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926" w:rsidRDefault="00D01A65" w:rsidP="001C3926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Times New Roman OpenType" w:hAnsi="Times New Roman OpenType" w:cs="Times New Roman OpenType"/>
          <w:b/>
          <w:i/>
          <w:sz w:val="28"/>
          <w:szCs w:val="28"/>
        </w:rPr>
      </w:pPr>
      <w:r>
        <w:t xml:space="preserve">                  </w:t>
      </w:r>
      <w:r w:rsidR="001C3926">
        <w:rPr>
          <w:rFonts w:ascii="Times New Roman OpenType" w:hAnsi="Times New Roman OpenType" w:cs="Times New Roman OpenType"/>
          <w:b/>
          <w:i/>
          <w:sz w:val="28"/>
          <w:szCs w:val="28"/>
        </w:rPr>
        <w:t>Льготы для отдельных категорий физических лиц и организаций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i/>
          <w:sz w:val="28"/>
          <w:szCs w:val="28"/>
        </w:rPr>
      </w:pPr>
      <w:r>
        <w:rPr>
          <w:rFonts w:ascii="Times New Roman OpenType" w:hAnsi="Times New Roman OpenType" w:cs="Times New Roman OpenType"/>
          <w:b/>
          <w:i/>
          <w:sz w:val="28"/>
          <w:szCs w:val="28"/>
        </w:rPr>
        <w:t>1. От уплаты государственной пошлины, освобождаются:</w:t>
      </w:r>
    </w:p>
    <w:p w:rsidR="001C3926" w:rsidRDefault="001C3926" w:rsidP="001C3926">
      <w:pPr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>1) федеральные органы государственной власти, органы государственной власти субъектов Российской Федерации, органы местного самоуправления, органы публичной власти федеральной территории "Сириус" при их обращении за совершением юридически значимых действий</w:t>
      </w:r>
    </w:p>
    <w:p w:rsidR="001C3926" w:rsidRDefault="001C3926" w:rsidP="001C3926">
      <w:pPr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 xml:space="preserve">2) </w:t>
      </w:r>
      <w:bookmarkStart w:id="0" w:name="Par498"/>
      <w:bookmarkEnd w:id="0"/>
      <w:r>
        <w:rPr>
          <w:rFonts w:ascii="Times New Roman OpenType" w:hAnsi="Times New Roman OpenType" w:cs="Times New Roman OpenType"/>
          <w:b/>
          <w:sz w:val="28"/>
          <w:szCs w:val="28"/>
        </w:rPr>
        <w:t xml:space="preserve">органы государственной власти, органы местного самоуправления, органы публичной власти федеральной территории "Сириус" - за проставление </w:t>
      </w:r>
      <w:proofErr w:type="spellStart"/>
      <w:r>
        <w:rPr>
          <w:rFonts w:ascii="Times New Roman OpenType" w:hAnsi="Times New Roman OpenType" w:cs="Times New Roman OpenType"/>
          <w:b/>
          <w:sz w:val="28"/>
          <w:szCs w:val="28"/>
        </w:rPr>
        <w:t>апостиля</w:t>
      </w:r>
      <w:proofErr w:type="spellEnd"/>
    </w:p>
    <w:p w:rsidR="001C3926" w:rsidRDefault="001C3926" w:rsidP="001C3926">
      <w:pPr>
        <w:autoSpaceDE w:val="0"/>
        <w:autoSpaceDN w:val="0"/>
        <w:adjustRightInd w:val="0"/>
        <w:ind w:firstLine="708"/>
        <w:jc w:val="both"/>
        <w:rPr>
          <w:rFonts w:ascii="Times New Roman OpenType" w:hAnsi="Times New Roman OpenType" w:cs="Times New Roman OpenType"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 xml:space="preserve">3) </w:t>
      </w:r>
      <w:bookmarkStart w:id="1" w:name="Par499"/>
      <w:bookmarkEnd w:id="1"/>
      <w:r>
        <w:rPr>
          <w:rFonts w:ascii="Times New Roman OpenType" w:hAnsi="Times New Roman OpenType" w:cs="Times New Roman OpenType"/>
          <w:b/>
          <w:sz w:val="28"/>
          <w:szCs w:val="28"/>
        </w:rPr>
        <w:t>физические лица - Герои Советского Союза, Герои Российской Федерации и полные кавалеры ордена Славы</w:t>
      </w:r>
      <w:r>
        <w:rPr>
          <w:rFonts w:ascii="Times New Roman OpenType" w:hAnsi="Times New Roman OpenType" w:cs="Times New Roman OpenType"/>
          <w:sz w:val="28"/>
          <w:szCs w:val="28"/>
        </w:rPr>
        <w:t xml:space="preserve"> </w:t>
      </w:r>
    </w:p>
    <w:p w:rsidR="001C3926" w:rsidRDefault="001C3926" w:rsidP="001C3926">
      <w:pPr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 xml:space="preserve">4) физические лица - ветераны Великой Отечественной войны, инвалиды Великой Отечественной войны, бывшие узники фашистских концлагерей, гетто и других мест принудительного содержания, </w:t>
      </w:r>
      <w:r>
        <w:rPr>
          <w:rFonts w:ascii="Times New Roman OpenType" w:hAnsi="Times New Roman OpenType" w:cs="Times New Roman OpenType"/>
          <w:sz w:val="28"/>
          <w:szCs w:val="28"/>
        </w:rPr>
        <w:t xml:space="preserve">созданных немецкими фашистами и их союзниками в период Второй мировой войны, бывшие военнопленные во время Великой Отечественной войны при их обращении </w:t>
      </w:r>
      <w:r>
        <w:rPr>
          <w:rFonts w:ascii="Times New Roman OpenType" w:hAnsi="Times New Roman OpenType" w:cs="Times New Roman OpenType"/>
          <w:b/>
          <w:sz w:val="28"/>
          <w:szCs w:val="28"/>
        </w:rPr>
        <w:t>за совершением юридически значимых действий.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>2. Основанием для предоставления льгот физическим лицам, является удостоверение установленного образца.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>3. Государственная пошлина не уплачивается в следующих случаях: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 xml:space="preserve">5) за проставление </w:t>
      </w:r>
      <w:proofErr w:type="spellStart"/>
      <w:r>
        <w:rPr>
          <w:rFonts w:ascii="Times New Roman OpenType" w:hAnsi="Times New Roman OpenType" w:cs="Times New Roman OpenType"/>
          <w:b/>
          <w:sz w:val="28"/>
          <w:szCs w:val="28"/>
        </w:rPr>
        <w:t>апостиля</w:t>
      </w:r>
      <w:proofErr w:type="spellEnd"/>
      <w:r>
        <w:rPr>
          <w:rFonts w:ascii="Times New Roman OpenType" w:hAnsi="Times New Roman OpenType" w:cs="Times New Roman OpenType"/>
          <w:b/>
          <w:sz w:val="28"/>
          <w:szCs w:val="28"/>
        </w:rPr>
        <w:t xml:space="preserve"> на </w:t>
      </w:r>
      <w:proofErr w:type="spellStart"/>
      <w:r>
        <w:rPr>
          <w:rFonts w:ascii="Times New Roman OpenType" w:hAnsi="Times New Roman OpenType" w:cs="Times New Roman OpenType"/>
          <w:b/>
          <w:sz w:val="28"/>
          <w:szCs w:val="28"/>
        </w:rPr>
        <w:t>истребуемых</w:t>
      </w:r>
      <w:proofErr w:type="spellEnd"/>
      <w:r>
        <w:rPr>
          <w:rFonts w:ascii="Times New Roman OpenType" w:hAnsi="Times New Roman OpenType" w:cs="Times New Roman OpenType"/>
          <w:b/>
          <w:sz w:val="28"/>
          <w:szCs w:val="28"/>
        </w:rPr>
        <w:t xml:space="preserve"> в соответствии   с международными договорами Российской Федерации, а также по запросам дипломатических представительств и консульских учреждений Российской Федерации документах о регистрации актов гражданского состояния и справках, выданных архивными органами по обращениям физических лиц, проживающих    за пределами территории Российской Федерации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</w:p>
    <w:p w:rsidR="001C3926" w:rsidRDefault="001C3926" w:rsidP="001C3926">
      <w:pPr>
        <w:spacing w:after="0" w:line="240" w:lineRule="auto"/>
        <w:rPr>
          <w:rFonts w:ascii="Times New Roman OpenType" w:eastAsia="Times New Roman" w:hAnsi="Times New Roman OpenType" w:cs="Times New Roman OpenType"/>
          <w:sz w:val="28"/>
          <w:szCs w:val="28"/>
          <w:lang w:eastAsia="ru-RU"/>
        </w:rPr>
      </w:pP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rFonts w:ascii="Times New Roman OpenType" w:hAnsi="Times New Roman OpenType" w:cs="Times New Roman OpenType"/>
          <w:b/>
          <w:i/>
          <w:sz w:val="28"/>
          <w:szCs w:val="28"/>
        </w:rPr>
      </w:pP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rFonts w:ascii="Times New Roman OpenType" w:hAnsi="Times New Roman OpenType" w:cs="Times New Roman OpenType"/>
          <w:b/>
          <w:i/>
          <w:sz w:val="28"/>
          <w:szCs w:val="28"/>
        </w:rPr>
      </w:pP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rFonts w:ascii="Times New Roman OpenType" w:hAnsi="Times New Roman OpenType" w:cs="Times New Roman OpenType"/>
          <w:b/>
          <w:i/>
          <w:sz w:val="28"/>
          <w:szCs w:val="28"/>
        </w:rPr>
      </w:pP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rFonts w:ascii="Times New Roman OpenType" w:hAnsi="Times New Roman OpenType" w:cs="Times New Roman OpenType"/>
          <w:b/>
          <w:i/>
          <w:sz w:val="28"/>
          <w:szCs w:val="28"/>
        </w:rPr>
      </w:pPr>
      <w:bookmarkStart w:id="2" w:name="_GoBack"/>
      <w:bookmarkEnd w:id="2"/>
      <w:r>
        <w:rPr>
          <w:rFonts w:ascii="Times New Roman OpenType" w:hAnsi="Times New Roman OpenType" w:cs="Times New Roman OpenType"/>
          <w:b/>
          <w:i/>
          <w:sz w:val="28"/>
          <w:szCs w:val="28"/>
        </w:rPr>
        <w:lastRenderedPageBreak/>
        <w:t>Льготы при государственной регистрации актов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rFonts w:ascii="Times New Roman OpenType" w:hAnsi="Times New Roman OpenType" w:cs="Times New Roman OpenType"/>
          <w:b/>
          <w:i/>
          <w:sz w:val="28"/>
          <w:szCs w:val="28"/>
        </w:rPr>
      </w:pPr>
      <w:r>
        <w:rPr>
          <w:rFonts w:ascii="Times New Roman OpenType" w:hAnsi="Times New Roman OpenType" w:cs="Times New Roman OpenType"/>
          <w:b/>
          <w:i/>
          <w:sz w:val="28"/>
          <w:szCs w:val="28"/>
        </w:rPr>
        <w:t>гражданского состояния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  <w:u w:val="single"/>
        </w:rPr>
      </w:pP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eastAsia="Times New Roman" w:hAnsi="Times New Roman OpenType" w:cs="Times New Roman OpenType"/>
          <w:sz w:val="28"/>
          <w:szCs w:val="28"/>
          <w:lang w:eastAsia="ru-RU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>От уплаты государственной пошлины за государственную регистрацию актов гражданского состояния и другие юридически значимые действия, совершаемые органами записи актов гражданского состояния и иными уполномоченными органами, освобождаются: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sz w:val="28"/>
          <w:szCs w:val="28"/>
        </w:rPr>
        <w:t xml:space="preserve">1) </w:t>
      </w:r>
      <w:r>
        <w:rPr>
          <w:rFonts w:ascii="Times New Roman OpenType" w:hAnsi="Times New Roman OpenType" w:cs="Times New Roman OpenType"/>
          <w:b/>
          <w:sz w:val="28"/>
          <w:szCs w:val="28"/>
        </w:rPr>
        <w:t>физические лица: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>за внесение изменений в запись акта о рождении в связи с усыновлением (удочерением), включая выдачу нового свидетельства о рождении;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>
        <w:rPr>
          <w:rFonts w:ascii="Times New Roman OpenType" w:hAnsi="Times New Roman OpenType" w:cs="Times New Roman OpenType"/>
          <w:sz w:val="28"/>
          <w:szCs w:val="28"/>
        </w:rPr>
        <w:t xml:space="preserve">за внесение исправлений и (или) изменений в записи актов гражданского состояния      и выдачу свидетельств </w:t>
      </w:r>
      <w:r>
        <w:rPr>
          <w:rFonts w:ascii="Times New Roman OpenType" w:hAnsi="Times New Roman OpenType" w:cs="Times New Roman OpenType"/>
          <w:b/>
          <w:sz w:val="28"/>
          <w:szCs w:val="28"/>
        </w:rPr>
        <w:t>в связи с ошибками, допущенными при государственной регистрации актов гражданского состояния по вине работников,</w:t>
      </w:r>
      <w:r>
        <w:rPr>
          <w:rFonts w:ascii="Times New Roman OpenType" w:hAnsi="Times New Roman OpenType" w:cs="Times New Roman OpenType"/>
          <w:sz w:val="28"/>
          <w:szCs w:val="28"/>
        </w:rPr>
        <w:t xml:space="preserve"> производящих государственную регистрацию актов гражданского состояния;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sz w:val="28"/>
          <w:szCs w:val="28"/>
        </w:rPr>
        <w:t xml:space="preserve">за выдачу справок о регистрации актов гражданского состояния для представления    уполномоченные органы </w:t>
      </w:r>
      <w:r>
        <w:rPr>
          <w:rFonts w:ascii="Times New Roman OpenType" w:hAnsi="Times New Roman OpenType" w:cs="Times New Roman OpenType"/>
          <w:b/>
          <w:sz w:val="28"/>
          <w:szCs w:val="28"/>
        </w:rPr>
        <w:t>по вопросам назначения либо перерасчета пенсий и (или) пособий;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>за внесение исправлений и (или) изменений в записи актов о смерти необоснованно репрессированных и впоследствии реабилитированных лиц на основании закона о реабилитации жертв политических репрессий</w:t>
      </w:r>
      <w:r>
        <w:rPr>
          <w:rFonts w:ascii="Times New Roman OpenType" w:hAnsi="Times New Roman OpenType" w:cs="Times New Roman OpenType"/>
          <w:sz w:val="28"/>
          <w:szCs w:val="28"/>
        </w:rPr>
        <w:t>, включая выдачу свидетельств о смерти, а также за выдачу повторных свидетельств о смерти лиц указанной категории;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>за выдачу извещений об отсутствии записей актов гражданского состояния</w:t>
      </w:r>
      <w:r>
        <w:rPr>
          <w:rFonts w:ascii="Times New Roman OpenType" w:hAnsi="Times New Roman OpenType" w:cs="Times New Roman OpenType"/>
          <w:sz w:val="28"/>
          <w:szCs w:val="28"/>
        </w:rPr>
        <w:t xml:space="preserve"> </w:t>
      </w:r>
      <w:r>
        <w:rPr>
          <w:rFonts w:ascii="Times New Roman OpenType" w:hAnsi="Times New Roman OpenType" w:cs="Times New Roman OpenType"/>
          <w:b/>
          <w:sz w:val="28"/>
          <w:szCs w:val="28"/>
        </w:rPr>
        <w:t xml:space="preserve">для восстановления утраченных записей </w:t>
      </w:r>
      <w:r>
        <w:rPr>
          <w:rFonts w:ascii="Times New Roman OpenType" w:hAnsi="Times New Roman OpenType" w:cs="Times New Roman OpenType"/>
          <w:sz w:val="28"/>
          <w:szCs w:val="28"/>
        </w:rPr>
        <w:t xml:space="preserve">актов гражданского состояния в установленном </w:t>
      </w:r>
      <w:hyperlink r:id="rId4" w:history="1">
        <w:r>
          <w:rPr>
            <w:rStyle w:val="a3"/>
            <w:rFonts w:ascii="Times New Roman OpenType" w:hAnsi="Times New Roman OpenType" w:cs="Times New Roman OpenType"/>
            <w:sz w:val="28"/>
            <w:szCs w:val="28"/>
          </w:rPr>
          <w:t>порядке</w:t>
        </w:r>
      </w:hyperlink>
      <w:r>
        <w:rPr>
          <w:rFonts w:ascii="Times New Roman OpenType" w:hAnsi="Times New Roman OpenType" w:cs="Times New Roman OpenType"/>
          <w:sz w:val="28"/>
          <w:szCs w:val="28"/>
        </w:rPr>
        <w:t>;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>за государственную регистрацию рождения, смерти, включая выдачу свидетельств;</w:t>
      </w:r>
    </w:p>
    <w:p w:rsidR="001C3926" w:rsidRDefault="001C3926" w:rsidP="001C3926">
      <w:pPr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bCs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 xml:space="preserve">2) </w:t>
      </w:r>
      <w:r>
        <w:rPr>
          <w:rFonts w:ascii="Times New Roman OpenType" w:hAnsi="Times New Roman OpenType" w:cs="Times New Roman OpenType"/>
          <w:b/>
          <w:bCs/>
          <w:sz w:val="28"/>
          <w:szCs w:val="28"/>
        </w:rPr>
        <w:t>органы, осуществляющие управление в сфере образования, органы опеки и попечительства и комиссии по делам несовершеннолетних и защите их прав: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 xml:space="preserve">за выдачу повторных свидетельств о рождении детей, оставшихся                без попечения родителей, повторных свидетельств (справок) о смерти их </w:t>
      </w:r>
      <w:r>
        <w:rPr>
          <w:rFonts w:ascii="Times New Roman OpenType" w:hAnsi="Times New Roman OpenType" w:cs="Times New Roman OpenType"/>
          <w:b/>
          <w:sz w:val="28"/>
          <w:szCs w:val="28"/>
        </w:rPr>
        <w:lastRenderedPageBreak/>
        <w:t>родителей, о перемене имени, заключении и расторжении брака умершими родителями, а также за истребование указанных документов с территории иностранных государств;</w:t>
      </w:r>
    </w:p>
    <w:p w:rsidR="001C3926" w:rsidRDefault="001C3926" w:rsidP="001C39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>
        <w:rPr>
          <w:rFonts w:ascii="Times New Roman OpenType" w:hAnsi="Times New Roman OpenType" w:cs="Times New Roman OpenType"/>
          <w:b/>
          <w:sz w:val="28"/>
          <w:szCs w:val="28"/>
        </w:rPr>
        <w:t>за внесение исправлений и (или) изменений в записи актов гражданского состояния, составленные в отношении детей-сирот и детей, оставшихся без попечения родителей, а также в отношении их умерших родителей, включая выдачу свидетельств.</w:t>
      </w:r>
    </w:p>
    <w:p w:rsidR="00563377" w:rsidRDefault="00563377" w:rsidP="001C3926"/>
    <w:sectPr w:rsidR="00563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OpenType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D2E"/>
    <w:rsid w:val="001C3926"/>
    <w:rsid w:val="00542D2E"/>
    <w:rsid w:val="00563377"/>
    <w:rsid w:val="00D01A65"/>
    <w:rsid w:val="00D06E33"/>
    <w:rsid w:val="00DE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97670-15AE-496B-8527-0FB78F5B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A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1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1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C39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3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9B44D2D0C396E5A418D9AF1E4B058B81D7DCD3D6EFFAE0FA9AD2A8171D7021DB2CAEB20DFEE3CADYAa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dcterms:created xsi:type="dcterms:W3CDTF">2019-04-05T13:30:00Z</dcterms:created>
  <dcterms:modified xsi:type="dcterms:W3CDTF">2026-03-25T09:33:00Z</dcterms:modified>
</cp:coreProperties>
</file>