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left="1620" w:hanging="0"/>
        <w:outlineLvl w:val="0"/>
        <w:rPr>
          <w:rStyle w:val="Style12"/>
          <w:lang w:val="en-US"/>
        </w:rPr>
      </w:pPr>
      <w:hyperlink r:id="rId2">
        <w:r>
          <w:rPr/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30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Ответы на часто возникающие вопросы о выплате 5 тысяч рублей на детей до трех лет семьям, имеющим право на материнский (семейный) капитал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соответствии с Указом Президента РФ № 249 от 7 апреля 2020 года российским семьям, имеющим или имевшим право на материнский капитал, с апреля по июнь устанавливается ежемесячная выплата в размере 5 тысяч рублей, которая будет предоставлена на каждого ребенка в возрасте до трех лет.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Кому положена выплата?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Выплата положена всем семьям с детьми до трех лет, получившим право на материнский капитал до 1 июля 2020 года, в том числе если средства по сертификату уже полностью израсходованы.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Распространяется ли мера на детей, которым уже исполнилось три года?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Согласно Указу президента от 7 апреля 2020 года, выплата предусмотрена  только на детей, не достигших трех лет, в том числе на тех, которым исполнится 3 года в апреле-июне 2020 года.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Выплата 5 тысяч рублей полагается на каждого ребенка?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Если в семье один ребенок до трех лет, то выплата производится по 5 тысяч рублей в месяц, если два – по 10 тысяч рублей в месяц и так далее.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color w:val="984806" w:themeColor="accent6" w:themeShade="8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984806" w:themeColor="accent6" w:themeShade="80"/>
          <w:sz w:val="28"/>
          <w:szCs w:val="28"/>
          <w:lang w:eastAsia="ru-RU"/>
        </w:rPr>
        <w:t>При этом для получения за каждого из них ежемесячной выплаты заполняется одно общее заявление. Двух и более заявлений в таком случае подавать не требуется</w:t>
      </w:r>
      <w:r>
        <w:rPr>
          <w:rFonts w:eastAsia="Times New Roman" w:cs="Times New Roman" w:ascii="Times New Roman" w:hAnsi="Times New Roman"/>
          <w:b/>
          <w:color w:val="984806" w:themeColor="accent6" w:themeShade="80"/>
          <w:sz w:val="28"/>
          <w:szCs w:val="28"/>
          <w:lang w:eastAsia="ru-RU"/>
        </w:rPr>
        <w:t>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Можно ли получить дополнительную выплату без сертификата, если право на него есть, но он еще не оформлен?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Да, можно. </w:t>
      </w:r>
      <w:r>
        <w:rPr>
          <w:rFonts w:eastAsia="Times New Roman" w:cs="Times New Roman" w:ascii="Times New Roman" w:hAnsi="Times New Roman"/>
          <w:color w:val="984806" w:themeColor="accent6" w:themeShade="80"/>
          <w:sz w:val="28"/>
          <w:szCs w:val="28"/>
          <w:lang w:eastAsia="ru-RU"/>
        </w:rPr>
        <w:t>Факт наличия или отсутствия у родителя государственного сертификата на материнский капитал не влияет на возможность получения им ежемесячной выплаты.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984806" w:themeColor="accent6" w:themeShade="80"/>
          <w:sz w:val="28"/>
          <w:szCs w:val="28"/>
          <w:lang w:eastAsia="ru-RU"/>
        </w:rPr>
        <w:t>Если сертификат еще не оформлен, но право на него есть, то органы Пенсионного фонда самостоятельно оформят сертификат одновременно с рассмотрением и принятием решения об осуществлении ежемесячной выплаты.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Из каких средств идет выплата?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Дополнительная ежемесячная выплата обеспечивается из федерального бюджета в качестве дополнительной помощи и не уменьшает размер материнского капитала.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Как подать заявление на выплату?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До 1 октября текущего года следует подать заявление в личном кабинете на официальном сайте Пенсионного фонда или портале госуслуг. Никаких дополнительных документов представлять не нужно. В случае необходимости ПФР самостоятельно запросит все сведения.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Как долго будет выплачиваться ежемесячная выплата?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Как узнать, назначена выплата или нет?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Если заявление подано через личный кабинет на сайте ПФР или портал госуслуг, то уведомление о статусе рассмотрения заявления появится там же.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Чтобы уведомление пришло автоматически, необходимо убедиться, что в вашем личном кабинете настроена подписка на уведомления. Для этого нужно зайти в личный кабинет, далее выбрать «Профиль пользователя» и поставить галочку в поле «Хочу получать уведомления о ходе предоставления запрошенных услуг».</w:t>
      </w:r>
    </w:p>
    <w:p>
      <w:pPr>
        <w:pStyle w:val="Normal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before="0" w:after="20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Обращаем Ваше внимание, если у Вас возникли проблемы при заполнении заявления на сайте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pfrf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– не стоит переживать! Заявления принимаются до 1 октября 2020 года, и Вы сможете его подать лично в любой клиентской службе ПФР по Волгоградской области, когда улучшится эпидемиологическая обстановка.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2d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664db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rsid w:val="00664db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Заголовок 4"/>
    <w:basedOn w:val="Normal"/>
    <w:link w:val="40"/>
    <w:uiPriority w:val="9"/>
    <w:qFormat/>
    <w:rsid w:val="00664db0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64db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64db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664db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1">
    <w:name w:val="Выделение"/>
    <w:basedOn w:val="DefaultParagraphFont"/>
    <w:uiPriority w:val="20"/>
    <w:qFormat/>
    <w:rsid w:val="00664db0"/>
    <w:rPr>
      <w:i/>
      <w:iCs/>
    </w:rPr>
  </w:style>
  <w:style w:type="character" w:styleId="Style12">
    <w:name w:val="Интернет-ссылка"/>
    <w:basedOn w:val="DefaultParagraphFont"/>
    <w:semiHidden/>
    <w:unhideWhenUsed/>
    <w:rsid w:val="00897f3b"/>
    <w:rPr>
      <w:color w:val="0000FF"/>
      <w:u w:val="single"/>
    </w:rPr>
  </w:style>
  <w:style w:type="character" w:styleId="Style13" w:customStyle="1">
    <w:name w:val="Основной текст Знак"/>
    <w:basedOn w:val="DefaultParagraphFont"/>
    <w:link w:val="a6"/>
    <w:semiHidden/>
    <w:qFormat/>
    <w:rsid w:val="00897f3b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8"/>
    <w:semiHidden/>
    <w:qFormat/>
    <w:rsid w:val="00897f3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7"/>
    <w:semiHidden/>
    <w:unhideWhenUsed/>
    <w:rsid w:val="00897f3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64d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Основной текст с отступом"/>
    <w:basedOn w:val="Normal"/>
    <w:link w:val="a9"/>
    <w:semiHidden/>
    <w:unhideWhenUsed/>
    <w:rsid w:val="00897f3b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LibreOffice/5.0.3.2$Windows_x86 LibreOffice_project/e5f16313668ac592c1bfb310f4390624e3dbfb75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2020-04-25T14:36:00Z</dcterms:created>
  <dc:creator>kro</dc:creator>
  <dc:language>ru-RU</dc:language>
  <dcterms:modified xsi:type="dcterms:W3CDTF">2020-05-15T14:12:55Z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