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70" w:rsidRDefault="00550EE4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106.65pt">
            <v:imagedata r:id="rId5" o:title="132"/>
          </v:shape>
        </w:pict>
      </w:r>
      <w:r w:rsidR="00EB7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</w:t>
      </w:r>
    </w:p>
    <w:p w:rsidR="009825A6" w:rsidRDefault="009825A6" w:rsidP="00667E15">
      <w:pPr>
        <w:rPr>
          <w:rFonts w:ascii="Times New Roman" w:hAnsi="Times New Roman"/>
          <w:sz w:val="28"/>
          <w:szCs w:val="28"/>
        </w:rPr>
      </w:pPr>
    </w:p>
    <w:p w:rsidR="00550EE4" w:rsidRPr="0076582F" w:rsidRDefault="00550EE4" w:rsidP="00550E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76582F">
        <w:rPr>
          <w:rFonts w:ascii="Times New Roman" w:eastAsia="Times New Roman" w:hAnsi="Times New Roman" w:cs="Times New Roman"/>
          <w:b/>
          <w:color w:val="202122"/>
          <w:sz w:val="26"/>
          <w:szCs w:val="26"/>
          <w:lang w:eastAsia="ru-RU"/>
        </w:rPr>
        <w:t>Особенности банкротства физических лиц</w:t>
      </w:r>
    </w:p>
    <w:bookmarkEnd w:id="0"/>
    <w:p w:rsidR="00550EE4" w:rsidRPr="00E53BC0" w:rsidRDefault="00550EE4" w:rsidP="00550EE4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202122"/>
          <w:sz w:val="26"/>
          <w:szCs w:val="26"/>
          <w:lang w:eastAsia="ru-RU"/>
        </w:rPr>
      </w:pPr>
    </w:p>
    <w:p w:rsidR="00550EE4" w:rsidRPr="00550EE4" w:rsidRDefault="00550EE4" w:rsidP="00550EE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  <w:u w:val="single"/>
        </w:rPr>
      </w:pPr>
      <w:r w:rsidRPr="00550EE4">
        <w:rPr>
          <w:color w:val="000000" w:themeColor="text1"/>
          <w:sz w:val="26"/>
          <w:szCs w:val="26"/>
          <w:u w:val="single"/>
        </w:rPr>
        <w:t>Процедура банкротства гражданина  введена Х главой в </w:t>
      </w:r>
      <w:hyperlink r:id="rId6" w:tooltip="Федеральный закон " w:history="1">
        <w:r w:rsidRPr="00550EE4">
          <w:rPr>
            <w:rStyle w:val="a3"/>
            <w:color w:val="000000" w:themeColor="text1"/>
            <w:sz w:val="26"/>
            <w:szCs w:val="26"/>
          </w:rPr>
          <w:t>Федеральный закон Российской Федерации № 127-ФЗ «О несостоятельности (банкротстве)»</w:t>
        </w:r>
      </w:hyperlink>
      <w:r w:rsidRPr="00550EE4">
        <w:rPr>
          <w:color w:val="000000" w:themeColor="text1"/>
          <w:sz w:val="26"/>
          <w:szCs w:val="26"/>
          <w:u w:val="single"/>
        </w:rPr>
        <w:t> 1 октября 2015 года. Согласно этой процедуре, физическое лицо может быть признано банкротом только по решению </w:t>
      </w:r>
      <w:hyperlink r:id="rId7" w:tooltip="Арбитражный суд" w:history="1">
        <w:r w:rsidRPr="00550EE4">
          <w:rPr>
            <w:rStyle w:val="a3"/>
            <w:color w:val="000000" w:themeColor="text1"/>
            <w:sz w:val="26"/>
            <w:szCs w:val="26"/>
          </w:rPr>
          <w:t>арбитражного суда</w:t>
        </w:r>
      </w:hyperlink>
      <w:r w:rsidRPr="00550EE4">
        <w:rPr>
          <w:color w:val="000000" w:themeColor="text1"/>
          <w:sz w:val="26"/>
          <w:szCs w:val="26"/>
          <w:u w:val="single"/>
        </w:rPr>
        <w:t xml:space="preserve"> в случае невозможности выполнения им всех обязательств перед кредиторами. </w:t>
      </w:r>
    </w:p>
    <w:p w:rsidR="00550EE4" w:rsidRPr="00BE28D6" w:rsidRDefault="00550EE4" w:rsidP="00550EE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BE28D6">
        <w:rPr>
          <w:sz w:val="26"/>
          <w:szCs w:val="26"/>
          <w:shd w:val="clear" w:color="auto" w:fill="FFFFFF"/>
        </w:rPr>
        <w:t>Гражданин обязан обратиться в арбитражный суд с заявлением о признании его банкротом в случае, если удовлетворение требований одного кредитора или нескольких кредиторов приводит к невозможности исполнения гражданином денежных обязательств и (или) обязанности по уплате обязательных платежей в полном объеме перед другими кредиторами и размер таких обязательств и обязанности в совокупности составляет не менее чем пятьсот тысяч рублей, не позднее тридцати рабочих дней со дня, когда он узнал или должен был узнать об этом.</w:t>
      </w:r>
    </w:p>
    <w:p w:rsidR="00550EE4" w:rsidRPr="00BE28D6" w:rsidRDefault="00550EE4" w:rsidP="00550EE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E28D6">
        <w:rPr>
          <w:sz w:val="26"/>
          <w:szCs w:val="26"/>
        </w:rPr>
        <w:t>Правом на обращение в арбитражный суд с заявлением о признании гражданина банкротом обладают гражданин, конкурсный кредитор, уполномоченный орган. Заявление о признании гражданина банкротом принимается арбитражным судом при условии, что требования к гражданину составляют не менее чем пятьсот тысяч рублей и указанные требования не исполнены в течение трех месяцев с даты, когда они должны быть исполнены.</w:t>
      </w:r>
    </w:p>
    <w:p w:rsidR="00550EE4" w:rsidRPr="00BE28D6" w:rsidRDefault="00550EE4" w:rsidP="00550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28D6">
        <w:rPr>
          <w:rFonts w:ascii="Times New Roman" w:hAnsi="Times New Roman" w:cs="Times New Roman"/>
          <w:sz w:val="26"/>
          <w:szCs w:val="26"/>
        </w:rPr>
        <w:t>При рассмотрении дела о банкротстве гражданина применяются следующие процедуры: реструктуризация долгов гражданина, реализация имущества гражданина, мировое соглашение.</w:t>
      </w:r>
    </w:p>
    <w:p w:rsidR="00550EE4" w:rsidRPr="003B454C" w:rsidRDefault="00550EE4" w:rsidP="00550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54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После признания гражданина банкротом наступают следующие правовые последствия:</w:t>
      </w:r>
    </w:p>
    <w:p w:rsidR="00550EE4" w:rsidRPr="003B454C" w:rsidRDefault="00550EE4" w:rsidP="00550EE4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54C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права в отношении имущества, составляющего конкурсную массу, в том числе на распоряжение им, осуществляются только финансовым управляющим от имени гражданина и не могут осуществляться гражданином лично;</w:t>
      </w:r>
    </w:p>
    <w:p w:rsidR="00550EE4" w:rsidRPr="003B454C" w:rsidRDefault="00550EE4" w:rsidP="00550EE4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54C">
        <w:rPr>
          <w:rFonts w:ascii="Times New Roman" w:eastAsia="Times New Roman" w:hAnsi="Times New Roman" w:cs="Times New Roman"/>
          <w:sz w:val="26"/>
          <w:szCs w:val="26"/>
          <w:lang w:eastAsia="ru-RU"/>
        </w:rPr>
        <w:t>сделки, совершенные гражданином лично (без участия финансового управляющего) в отношении имущества, составляющего конкурсную массу, ничтожны. Требования кредиторов по сделкам гражданина, совершенным им лично (без участия финансового управляющего), не подлежат удовлетворению за счет конкурсной массы;</w:t>
      </w:r>
    </w:p>
    <w:p w:rsidR="00550EE4" w:rsidRPr="003B454C" w:rsidRDefault="00550EE4" w:rsidP="00550EE4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54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регистрация перехода или обременения прав гражданина на имущество, в том числе на недвижимое имущество и бездокументарные ценные бумаги, осуществляется только на основании заявления финансового управляющего. Поданные до этой даты заявления гражданина не подлежат исполнению;</w:t>
      </w:r>
    </w:p>
    <w:p w:rsidR="00550EE4" w:rsidRPr="003B454C" w:rsidRDefault="00550EE4" w:rsidP="00550EE4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54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третьими лицами обязательств перед гражданином по передаче ему имущества, в том числе по уплате денежных средств, возможно только в отношении финансового управляющего и запрещается в отношении гражданина лично;</w:t>
      </w:r>
    </w:p>
    <w:p w:rsidR="00550EE4" w:rsidRPr="003B454C" w:rsidRDefault="00550EE4" w:rsidP="00550EE4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54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должник не вправе лично открывать банковские счета и вклады в кредитных организациях и получать по ним денежные средства.</w:t>
      </w:r>
    </w:p>
    <w:p w:rsidR="00550EE4" w:rsidRPr="0076582F" w:rsidRDefault="00550EE4" w:rsidP="00550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5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того, как суд признает гражданина банкротом, все его имущество должно быть продано в установленном Законом о банкротстве порядке, а полученные денежные средства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распределены между кредиторами.</w:t>
      </w:r>
    </w:p>
    <w:p w:rsidR="00550EE4" w:rsidRDefault="00550EE4" w:rsidP="00550E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28D6">
        <w:rPr>
          <w:rFonts w:ascii="Times New Roman" w:hAnsi="Times New Roman" w:cs="Times New Roman"/>
          <w:sz w:val="26"/>
          <w:szCs w:val="26"/>
        </w:rPr>
        <w:t>«</w:t>
      </w:r>
      <w:r w:rsidRPr="0076582F">
        <w:rPr>
          <w:rFonts w:ascii="Times New Roman" w:hAnsi="Times New Roman" w:cs="Times New Roman"/>
          <w:i/>
          <w:sz w:val="26"/>
          <w:szCs w:val="26"/>
        </w:rPr>
        <w:t>Процедура банкротства граждан имеет свои особенности и отличатся от процедуры банкротства организаций</w:t>
      </w:r>
      <w:r w:rsidRPr="00BE28D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E28D6">
        <w:rPr>
          <w:rFonts w:ascii="Times New Roman" w:hAnsi="Times New Roman" w:cs="Times New Roman"/>
          <w:sz w:val="26"/>
          <w:szCs w:val="26"/>
        </w:rPr>
        <w:t xml:space="preserve"> - отмечает руководитель Управления Росреестра по Волгоград</w:t>
      </w:r>
      <w:r>
        <w:rPr>
          <w:rFonts w:ascii="Times New Roman" w:hAnsi="Times New Roman" w:cs="Times New Roman"/>
          <w:sz w:val="26"/>
          <w:szCs w:val="26"/>
        </w:rPr>
        <w:t>ск</w:t>
      </w:r>
      <w:r w:rsidRPr="00BE28D6">
        <w:rPr>
          <w:rFonts w:ascii="Times New Roman" w:hAnsi="Times New Roman" w:cs="Times New Roman"/>
          <w:sz w:val="26"/>
          <w:szCs w:val="26"/>
        </w:rPr>
        <w:t xml:space="preserve">ой области </w:t>
      </w:r>
      <w:r w:rsidRPr="0076582F">
        <w:rPr>
          <w:rFonts w:ascii="Times New Roman" w:hAnsi="Times New Roman" w:cs="Times New Roman"/>
          <w:b/>
          <w:sz w:val="26"/>
          <w:szCs w:val="26"/>
        </w:rPr>
        <w:t xml:space="preserve">Наталья </w:t>
      </w:r>
      <w:proofErr w:type="spellStart"/>
      <w:r w:rsidRPr="0076582F">
        <w:rPr>
          <w:rFonts w:ascii="Times New Roman" w:hAnsi="Times New Roman" w:cs="Times New Roman"/>
          <w:b/>
          <w:sz w:val="26"/>
          <w:szCs w:val="26"/>
        </w:rPr>
        <w:t>Сапега</w:t>
      </w:r>
      <w:proofErr w:type="spellEnd"/>
      <w:r w:rsidRPr="00BE28D6">
        <w:rPr>
          <w:rFonts w:ascii="Times New Roman" w:hAnsi="Times New Roman" w:cs="Times New Roman"/>
          <w:sz w:val="26"/>
          <w:szCs w:val="26"/>
        </w:rPr>
        <w:t>.</w:t>
      </w:r>
    </w:p>
    <w:p w:rsidR="003646EE" w:rsidRDefault="003646EE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84A" w:rsidRDefault="0037384A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FCA" w:rsidRDefault="00F36FCA" w:rsidP="00723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A20572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525C42" w:rsidRPr="007D1040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8" w:history="1">
        <w:r w:rsidR="00AC310D" w:rsidRPr="00A960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525C42" w:rsidRPr="007D1040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6AE"/>
    <w:multiLevelType w:val="multilevel"/>
    <w:tmpl w:val="59D6E86A"/>
    <w:lvl w:ilvl="0">
      <w:start w:val="1"/>
      <w:numFmt w:val="decimal"/>
      <w:lvlText w:val="%1)"/>
      <w:lvlJc w:val="left"/>
      <w:pPr>
        <w:tabs>
          <w:tab w:val="num" w:pos="584"/>
        </w:tabs>
        <w:ind w:left="584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03C5D"/>
    <w:multiLevelType w:val="multilevel"/>
    <w:tmpl w:val="1B328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AC3327"/>
    <w:multiLevelType w:val="multilevel"/>
    <w:tmpl w:val="DFDC8CBE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06DC6"/>
    <w:rsid w:val="000306F6"/>
    <w:rsid w:val="0003342C"/>
    <w:rsid w:val="000372D6"/>
    <w:rsid w:val="00054C99"/>
    <w:rsid w:val="0008013D"/>
    <w:rsid w:val="000C6857"/>
    <w:rsid w:val="000F37FF"/>
    <w:rsid w:val="000F7DA0"/>
    <w:rsid w:val="00117966"/>
    <w:rsid w:val="00133F94"/>
    <w:rsid w:val="001666F7"/>
    <w:rsid w:val="00192D9F"/>
    <w:rsid w:val="001B09F9"/>
    <w:rsid w:val="00225D5D"/>
    <w:rsid w:val="0022765E"/>
    <w:rsid w:val="0023326D"/>
    <w:rsid w:val="002344FE"/>
    <w:rsid w:val="00286EF7"/>
    <w:rsid w:val="00294F5B"/>
    <w:rsid w:val="002B0B11"/>
    <w:rsid w:val="00311DCF"/>
    <w:rsid w:val="00320887"/>
    <w:rsid w:val="00354F82"/>
    <w:rsid w:val="003646EE"/>
    <w:rsid w:val="0037384A"/>
    <w:rsid w:val="00391BB8"/>
    <w:rsid w:val="003E342C"/>
    <w:rsid w:val="003F5B2E"/>
    <w:rsid w:val="0040312A"/>
    <w:rsid w:val="004337FA"/>
    <w:rsid w:val="00493478"/>
    <w:rsid w:val="00494D85"/>
    <w:rsid w:val="0049527E"/>
    <w:rsid w:val="004C1EF0"/>
    <w:rsid w:val="004D3E2C"/>
    <w:rsid w:val="00500E8A"/>
    <w:rsid w:val="0052159D"/>
    <w:rsid w:val="00525C42"/>
    <w:rsid w:val="00534F35"/>
    <w:rsid w:val="00550EE4"/>
    <w:rsid w:val="00562356"/>
    <w:rsid w:val="0056649E"/>
    <w:rsid w:val="005A1929"/>
    <w:rsid w:val="005D3D60"/>
    <w:rsid w:val="005E48DA"/>
    <w:rsid w:val="006419E4"/>
    <w:rsid w:val="0065504D"/>
    <w:rsid w:val="00666F9F"/>
    <w:rsid w:val="00667E15"/>
    <w:rsid w:val="006839A6"/>
    <w:rsid w:val="006839BB"/>
    <w:rsid w:val="006B0D32"/>
    <w:rsid w:val="006B192B"/>
    <w:rsid w:val="00723B5D"/>
    <w:rsid w:val="0074031E"/>
    <w:rsid w:val="007410A7"/>
    <w:rsid w:val="00744AAE"/>
    <w:rsid w:val="00744CFB"/>
    <w:rsid w:val="00776266"/>
    <w:rsid w:val="00786888"/>
    <w:rsid w:val="00797F31"/>
    <w:rsid w:val="007D1040"/>
    <w:rsid w:val="0083088F"/>
    <w:rsid w:val="00850E05"/>
    <w:rsid w:val="00852BA4"/>
    <w:rsid w:val="0088484B"/>
    <w:rsid w:val="00893DC8"/>
    <w:rsid w:val="008C557E"/>
    <w:rsid w:val="008C5582"/>
    <w:rsid w:val="008C7019"/>
    <w:rsid w:val="008E43BA"/>
    <w:rsid w:val="008E44C5"/>
    <w:rsid w:val="008F0D28"/>
    <w:rsid w:val="008F77A6"/>
    <w:rsid w:val="00914850"/>
    <w:rsid w:val="0091795D"/>
    <w:rsid w:val="00933192"/>
    <w:rsid w:val="0098198C"/>
    <w:rsid w:val="009825A6"/>
    <w:rsid w:val="009950BC"/>
    <w:rsid w:val="00997385"/>
    <w:rsid w:val="009E2B8E"/>
    <w:rsid w:val="009E4FE2"/>
    <w:rsid w:val="009E5466"/>
    <w:rsid w:val="009E6F7C"/>
    <w:rsid w:val="009F244F"/>
    <w:rsid w:val="00A053DE"/>
    <w:rsid w:val="00A20572"/>
    <w:rsid w:val="00A31A1B"/>
    <w:rsid w:val="00A31E55"/>
    <w:rsid w:val="00A57825"/>
    <w:rsid w:val="00A60EF2"/>
    <w:rsid w:val="00A8701C"/>
    <w:rsid w:val="00A94417"/>
    <w:rsid w:val="00AC310D"/>
    <w:rsid w:val="00AC3DC4"/>
    <w:rsid w:val="00AC5B76"/>
    <w:rsid w:val="00AD7F51"/>
    <w:rsid w:val="00AE0833"/>
    <w:rsid w:val="00B52CDD"/>
    <w:rsid w:val="00B7422D"/>
    <w:rsid w:val="00BA174C"/>
    <w:rsid w:val="00BA4CD8"/>
    <w:rsid w:val="00BB49AF"/>
    <w:rsid w:val="00BC1F39"/>
    <w:rsid w:val="00C00739"/>
    <w:rsid w:val="00C04FAA"/>
    <w:rsid w:val="00C134DB"/>
    <w:rsid w:val="00CB3DB8"/>
    <w:rsid w:val="00CC0D24"/>
    <w:rsid w:val="00CC1BFA"/>
    <w:rsid w:val="00CF6CBB"/>
    <w:rsid w:val="00CF715B"/>
    <w:rsid w:val="00D000F6"/>
    <w:rsid w:val="00D22CD0"/>
    <w:rsid w:val="00D24A6E"/>
    <w:rsid w:val="00D719E4"/>
    <w:rsid w:val="00D82001"/>
    <w:rsid w:val="00D844F2"/>
    <w:rsid w:val="00DA2CF8"/>
    <w:rsid w:val="00DD7A37"/>
    <w:rsid w:val="00E038E2"/>
    <w:rsid w:val="00E12DC1"/>
    <w:rsid w:val="00E45B6A"/>
    <w:rsid w:val="00E47B5B"/>
    <w:rsid w:val="00E6273F"/>
    <w:rsid w:val="00E76389"/>
    <w:rsid w:val="00EB4AB9"/>
    <w:rsid w:val="00EB7070"/>
    <w:rsid w:val="00ED055C"/>
    <w:rsid w:val="00EF1C5E"/>
    <w:rsid w:val="00F04114"/>
    <w:rsid w:val="00F051F2"/>
    <w:rsid w:val="00F36FCA"/>
    <w:rsid w:val="00F40CEB"/>
    <w:rsid w:val="00F707AE"/>
    <w:rsid w:val="00FA5C0C"/>
    <w:rsid w:val="00FA5F26"/>
    <w:rsid w:val="00FC6712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3208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b">
    <w:name w:val="Body Text"/>
    <w:basedOn w:val="a"/>
    <w:link w:val="ac"/>
    <w:rsid w:val="00C134D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134D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d">
    <w:name w:val="Знак"/>
    <w:basedOn w:val="a"/>
    <w:rsid w:val="00E76389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character" w:customStyle="1" w:styleId="ae">
    <w:name w:val="Основной текст_"/>
    <w:link w:val="1"/>
    <w:rsid w:val="00E7638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E76389"/>
    <w:pPr>
      <w:widowControl w:val="0"/>
      <w:shd w:val="clear" w:color="auto" w:fill="FFFFFF"/>
      <w:spacing w:after="0" w:line="317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26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6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vor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1%80%D0%B1%D0%B8%D1%82%D1%80%D0%B0%D0%B6%D0%BD%D1%8B%D0%B9_%D1%81%D1%83%D0%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4%D0%B5%D0%B4%D0%B5%D1%80%D0%B0%D0%BB%D1%8C%D0%BD%D1%8B%D0%B9_%D0%B7%D0%B0%D0%BA%D0%BE%D0%BD_%C2%AB%D0%9E_%D0%BD%D0%B5%D1%81%D0%BE%D1%81%D1%82%D0%BE%D1%8F%D1%82%D0%B5%D0%BB%D1%8C%D0%BD%D0%BE%D1%81%D1%82%D0%B8_(%D0%B1%D0%B0%D0%BD%D0%BA%D1%80%D0%BE%D1%82%D1%81%D1%82%D0%B2%D0%B5)%C2%BB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Балановский Ян Олегович</cp:lastModifiedBy>
  <cp:revision>2</cp:revision>
  <cp:lastPrinted>2021-04-26T13:06:00Z</cp:lastPrinted>
  <dcterms:created xsi:type="dcterms:W3CDTF">2022-03-16T06:09:00Z</dcterms:created>
  <dcterms:modified xsi:type="dcterms:W3CDTF">2022-03-16T06:09:00Z</dcterms:modified>
</cp:coreProperties>
</file>