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70" w:rsidRDefault="00CF6CBB" w:rsidP="00EB7070">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pt;height:92.45pt">
            <v:imagedata r:id="rId5" o:title="132"/>
          </v:shape>
        </w:pict>
      </w:r>
      <w:r w:rsidR="00EB7070">
        <w:rPr>
          <w:rFonts w:ascii="Times New Roman" w:hAnsi="Times New Roman" w:cs="Times New Roman"/>
          <w:b/>
          <w:noProof/>
          <w:sz w:val="28"/>
          <w:szCs w:val="28"/>
          <w:lang w:eastAsia="ru-RU"/>
        </w:rPr>
        <w:t xml:space="preserve">                                                            </w:t>
      </w:r>
      <w:r w:rsidR="00EB7070">
        <w:rPr>
          <w:rFonts w:ascii="Times New Roman" w:hAnsi="Times New Roman" w:cs="Times New Roman"/>
          <w:b/>
          <w:noProof/>
          <w:sz w:val="28"/>
          <w:szCs w:val="28"/>
          <w:lang w:eastAsia="ru-RU"/>
        </w:rPr>
        <w:drawing>
          <wp:inline distT="0" distB="0" distL="0" distR="0" wp14:anchorId="338A93A9" wp14:editId="664F90B6">
            <wp:extent cx="1139895" cy="1139895"/>
            <wp:effectExtent l="0" t="0" r="3175" b="3175"/>
            <wp:docPr id="2" name="Рисунок 2" descr="C:\Users\balanovsky.y\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anovsky.y\Downloads\qr-cod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1170866" cy="1170866"/>
                    </a:xfrm>
                    <a:prstGeom prst="rect">
                      <a:avLst/>
                    </a:prstGeom>
                    <a:noFill/>
                    <a:ln>
                      <a:noFill/>
                    </a:ln>
                  </pic:spPr>
                </pic:pic>
              </a:graphicData>
            </a:graphic>
          </wp:inline>
        </w:drawing>
      </w:r>
    </w:p>
    <w:p w:rsidR="00EB7070" w:rsidRDefault="00EB7070" w:rsidP="00EB7070">
      <w:pPr>
        <w:spacing w:after="0" w:line="240" w:lineRule="auto"/>
        <w:jc w:val="center"/>
        <w:rPr>
          <w:rFonts w:ascii="Times New Roman" w:hAnsi="Times New Roman" w:cs="Times New Roman"/>
          <w:b/>
          <w:noProof/>
          <w:sz w:val="28"/>
          <w:szCs w:val="28"/>
          <w:lang w:eastAsia="ru-RU"/>
        </w:rPr>
      </w:pPr>
    </w:p>
    <w:p w:rsidR="00CF6CBB" w:rsidRPr="005A1929" w:rsidRDefault="00CF6CBB" w:rsidP="005A1929">
      <w:pPr>
        <w:jc w:val="center"/>
        <w:rPr>
          <w:rFonts w:ascii="Times New Roman" w:hAnsi="Times New Roman" w:cs="Times New Roman"/>
          <w:b/>
          <w:sz w:val="36"/>
          <w:szCs w:val="36"/>
        </w:rPr>
      </w:pPr>
      <w:r w:rsidRPr="005A1929">
        <w:rPr>
          <w:rFonts w:ascii="Times New Roman" w:hAnsi="Times New Roman" w:cs="Times New Roman"/>
          <w:b/>
          <w:sz w:val="36"/>
          <w:szCs w:val="36"/>
        </w:rPr>
        <w:t>Как узаконить свой гараж</w:t>
      </w:r>
    </w:p>
    <w:p w:rsidR="00CF6CBB" w:rsidRPr="00CF6CBB" w:rsidRDefault="00CF6CBB" w:rsidP="00CF6CBB">
      <w:pPr>
        <w:ind w:firstLine="708"/>
        <w:jc w:val="both"/>
        <w:rPr>
          <w:rFonts w:ascii="Times New Roman" w:hAnsi="Times New Roman" w:cs="Times New Roman"/>
          <w:color w:val="000000"/>
          <w:sz w:val="28"/>
          <w:szCs w:val="28"/>
        </w:rPr>
      </w:pPr>
      <w:r w:rsidRPr="00CF6CBB">
        <w:rPr>
          <w:rFonts w:ascii="Times New Roman" w:hAnsi="Times New Roman" w:cs="Times New Roman"/>
          <w:color w:val="000000"/>
          <w:sz w:val="28"/>
          <w:szCs w:val="28"/>
        </w:rPr>
        <w:t xml:space="preserve">С 1 сентября 2021 года вступил в силу Федеральный закон № 79-ФЗ «О внесении изменений в отдельные законодательные акты Российской Федерации», который был принят в целях урегулирования вопросов приобретения гражданами прав на гаражи и </w:t>
      </w:r>
      <w:r w:rsidRPr="00CF6CBB">
        <w:rPr>
          <w:rFonts w:ascii="Times New Roman" w:hAnsi="Times New Roman" w:cs="Times New Roman"/>
          <w:sz w:val="28"/>
          <w:szCs w:val="28"/>
        </w:rPr>
        <w:t>земельные участки, на которых они расположены («гаражная амнистия»). Документ, разработанный при участии Росреестра, позволит гражданам до 01.09.2026 года в упрощенном порядке оформить права на объекты гаражного назначения и земельные участки, на которых они расположены. Управлением Росреестра Волгоградской области совместно с органами власти субъекта отработана процедура оформления документов по «гаражной амнистии». Речь идет об объектах капитального строительства, в том числе о тех, которые находятся в гаражно-строительных кооперативах. Не попадают под «гаражную амнистию» самовольные постройки и подземные гаражи при многоэтажках и офисных комплексах, некапитальные гаражи, в том числе гаражи типа «ракушка», а также гаражи, возведенные после вступления в силу Градостроительного кодекса РФ (29.12.2004). Воспользоваться «гаражной амнистией» смогут граждане - владельцы гаражей, возведенны</w:t>
      </w:r>
      <w:r w:rsidRPr="00CF6CBB">
        <w:rPr>
          <w:rFonts w:ascii="Times New Roman" w:hAnsi="Times New Roman" w:cs="Times New Roman"/>
          <w:color w:val="000000"/>
          <w:sz w:val="28"/>
          <w:szCs w:val="28"/>
        </w:rPr>
        <w:t xml:space="preserve">х до вступления в силу Градостроительного кодекса РФ; их наследники; а также граждане, которые приобрели гаражи, возведенные до вступления в силу Градостроительного кодекса РФ, по соглашению у лица, подпадающего под «гаражную амнистию». </w:t>
      </w:r>
    </w:p>
    <w:p w:rsidR="00CF6CBB" w:rsidRPr="00CF6CBB" w:rsidRDefault="00CF6CBB" w:rsidP="00CF6CBB">
      <w:pPr>
        <w:jc w:val="both"/>
        <w:rPr>
          <w:rFonts w:ascii="Times New Roman" w:hAnsi="Times New Roman" w:cs="Times New Roman"/>
          <w:sz w:val="28"/>
          <w:szCs w:val="28"/>
        </w:rPr>
      </w:pPr>
      <w:r w:rsidRPr="00CF6CBB">
        <w:rPr>
          <w:rFonts w:ascii="Times New Roman" w:hAnsi="Times New Roman" w:cs="Times New Roman"/>
          <w:color w:val="000000"/>
          <w:sz w:val="28"/>
          <w:szCs w:val="28"/>
        </w:rPr>
        <w:t xml:space="preserve">     </w:t>
      </w:r>
      <w:proofErr w:type="spellStart"/>
      <w:r w:rsidRPr="00CF6CBB">
        <w:rPr>
          <w:rFonts w:ascii="Times New Roman" w:hAnsi="Times New Roman" w:cs="Times New Roman"/>
          <w:color w:val="000000"/>
          <w:sz w:val="28"/>
          <w:szCs w:val="28"/>
        </w:rPr>
        <w:t>Росреестр</w:t>
      </w:r>
      <w:proofErr w:type="spellEnd"/>
      <w:r w:rsidRPr="00CF6CBB">
        <w:rPr>
          <w:rFonts w:ascii="Times New Roman" w:hAnsi="Times New Roman" w:cs="Times New Roman"/>
          <w:color w:val="000000"/>
          <w:sz w:val="28"/>
          <w:szCs w:val="28"/>
        </w:rPr>
        <w:t xml:space="preserve"> разработал методические рекомендации для граждан о реализации «гаражной амнистии», в которых подробно рассказывается, как воспользоваться «гаражной амнистией», составлены полезные советы для граждан. Разъясняется на какие конкретно случаи распространяется закон, какие нужны документы, представлены их формы и образцы. Например, это могут быть длительное добросовестное использование, ранее полученное решение о распределении гаража, документы технической инвентаризации и другое. При этом 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 Кроме того, в поисках документов граждане могут обратиться в местное БТИ. Граждане должны иметь в виду, что, если земельный участок под гаражом не стоит на кадастровом учете, его будет необходимо образовать, то есть поставить на </w:t>
      </w:r>
      <w:r w:rsidRPr="00CF6CBB">
        <w:rPr>
          <w:rFonts w:ascii="Times New Roman" w:hAnsi="Times New Roman" w:cs="Times New Roman"/>
          <w:color w:val="000000"/>
          <w:sz w:val="28"/>
          <w:szCs w:val="28"/>
        </w:rPr>
        <w:lastRenderedPageBreak/>
        <w:t>государственный кадастровый учет. Земля, на которой расположен гараж, должна быть государственной или муниципальной.</w:t>
      </w:r>
    </w:p>
    <w:p w:rsidR="00CF6CBB" w:rsidRDefault="00CF6CBB" w:rsidP="00CF6CBB">
      <w:pPr>
        <w:ind w:firstLine="708"/>
        <w:jc w:val="both"/>
        <w:rPr>
          <w:rFonts w:ascii="Times New Roman" w:hAnsi="Times New Roman" w:cs="Times New Roman"/>
          <w:color w:val="000000"/>
          <w:sz w:val="28"/>
          <w:szCs w:val="28"/>
        </w:rPr>
      </w:pPr>
      <w:r w:rsidRPr="00CF6CBB">
        <w:rPr>
          <w:rFonts w:ascii="Times New Roman" w:hAnsi="Times New Roman" w:cs="Times New Roman"/>
          <w:color w:val="000000"/>
          <w:sz w:val="28"/>
          <w:szCs w:val="28"/>
        </w:rPr>
        <w:t xml:space="preserve"> Отдельно расписана процедура взаимодействия владельца гаража с кадастровым инженером, который должен подготовить межевой план земельного участка и технический план гаража. Так как кадастровый инженер является участником рыночных отношений, граждане должны заключить с ним договор подряда, где будет предусмотрена цена и сроки выполнения работ. Никаких платежей в пользу государства закон не предполагает. Решение о бесплатном предоставлении земельного участка под гаражом в собственность принимает уполномоченный орган публичной власти, как правило, это муниципалитет. Такое решение принимается после того, как участок под гаражом будет образован и поставлен на кадастровый учет. Госпошлину за оформление гаража платить не нужно. В целях сокращения финансовой нагрузки на граждан законом предусматривается, что за государственную регистрацию права собственности на гараж и земельный участок под ним не нужно будет платить госпошлину, поскольку соответствующее заявление в </w:t>
      </w:r>
      <w:proofErr w:type="spellStart"/>
      <w:r w:rsidRPr="00CF6CBB">
        <w:rPr>
          <w:rFonts w:ascii="Times New Roman" w:hAnsi="Times New Roman" w:cs="Times New Roman"/>
          <w:color w:val="000000"/>
          <w:sz w:val="28"/>
          <w:szCs w:val="28"/>
        </w:rPr>
        <w:t>Росреестр</w:t>
      </w:r>
      <w:proofErr w:type="spellEnd"/>
      <w:r w:rsidRPr="00CF6CBB">
        <w:rPr>
          <w:rFonts w:ascii="Times New Roman" w:hAnsi="Times New Roman" w:cs="Times New Roman"/>
          <w:color w:val="000000"/>
          <w:sz w:val="28"/>
          <w:szCs w:val="28"/>
        </w:rPr>
        <w:t xml:space="preserve"> будет подавать администрация от имени гражданина. После проведения регистрационных действий она вручит владельцу выписки из ЕГРН, подтверждающие оформление прав на гараж и землю. </w:t>
      </w:r>
    </w:p>
    <w:p w:rsidR="005A1929" w:rsidRDefault="005A1929" w:rsidP="00CF6CBB">
      <w:pPr>
        <w:ind w:firstLine="708"/>
        <w:jc w:val="both"/>
        <w:rPr>
          <w:rFonts w:ascii="Times New Roman" w:hAnsi="Times New Roman" w:cs="Times New Roman"/>
          <w:color w:val="000000"/>
          <w:sz w:val="28"/>
          <w:szCs w:val="28"/>
        </w:rPr>
      </w:pPr>
    </w:p>
    <w:p w:rsidR="005A1929" w:rsidRDefault="005A1929" w:rsidP="00CF6CBB">
      <w:pPr>
        <w:ind w:firstLine="708"/>
        <w:jc w:val="both"/>
        <w:rPr>
          <w:rFonts w:ascii="Times New Roman" w:hAnsi="Times New Roman" w:cs="Times New Roman"/>
          <w:color w:val="000000"/>
          <w:sz w:val="28"/>
          <w:szCs w:val="28"/>
        </w:rPr>
      </w:pPr>
    </w:p>
    <w:p w:rsidR="005A1929" w:rsidRPr="00CF6CBB" w:rsidRDefault="005A1929" w:rsidP="00CF6CBB">
      <w:pPr>
        <w:ind w:firstLine="708"/>
        <w:jc w:val="both"/>
        <w:rPr>
          <w:rFonts w:ascii="Times New Roman" w:hAnsi="Times New Roman" w:cs="Times New Roman"/>
          <w:color w:val="000000"/>
          <w:sz w:val="28"/>
          <w:szCs w:val="28"/>
        </w:rPr>
      </w:pPr>
      <w:bookmarkStart w:id="0" w:name="_GoBack"/>
      <w:bookmarkEnd w:id="0"/>
    </w:p>
    <w:p w:rsidR="00ED055C" w:rsidRPr="005A5B6C" w:rsidRDefault="00ED055C" w:rsidP="00ED055C">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ED055C" w:rsidRPr="005A5B6C" w:rsidRDefault="00ED055C" w:rsidP="00ED055C">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ED055C" w:rsidRPr="005A5B6C" w:rsidRDefault="00ED055C" w:rsidP="00ED055C">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ED055C" w:rsidRPr="00A20572" w:rsidRDefault="00ED055C" w:rsidP="00ED055C">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525C42" w:rsidRPr="00ED055C" w:rsidRDefault="00ED055C" w:rsidP="00286EF7">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mail: pressa@voru.ru</w:t>
      </w:r>
    </w:p>
    <w:sectPr w:rsidR="00525C42" w:rsidRPr="00ED055C" w:rsidSect="0040312A">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54281"/>
    <w:multiLevelType w:val="hybridMultilevel"/>
    <w:tmpl w:val="F1308260"/>
    <w:lvl w:ilvl="0" w:tplc="6E2AAC4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4E7775"/>
    <w:multiLevelType w:val="hybridMultilevel"/>
    <w:tmpl w:val="3AA2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E2"/>
    <w:rsid w:val="000372D6"/>
    <w:rsid w:val="000F7DA0"/>
    <w:rsid w:val="00117966"/>
    <w:rsid w:val="00133F94"/>
    <w:rsid w:val="00192D9F"/>
    <w:rsid w:val="001B09F9"/>
    <w:rsid w:val="002344FE"/>
    <w:rsid w:val="00286EF7"/>
    <w:rsid w:val="00294F5B"/>
    <w:rsid w:val="002B0B11"/>
    <w:rsid w:val="003E342C"/>
    <w:rsid w:val="0040312A"/>
    <w:rsid w:val="004337FA"/>
    <w:rsid w:val="00493478"/>
    <w:rsid w:val="00494D85"/>
    <w:rsid w:val="004C1EF0"/>
    <w:rsid w:val="0052159D"/>
    <w:rsid w:val="00525C42"/>
    <w:rsid w:val="00562356"/>
    <w:rsid w:val="0056649E"/>
    <w:rsid w:val="005A1929"/>
    <w:rsid w:val="006419E4"/>
    <w:rsid w:val="006839BB"/>
    <w:rsid w:val="007410A7"/>
    <w:rsid w:val="00744CFB"/>
    <w:rsid w:val="00776266"/>
    <w:rsid w:val="0083088F"/>
    <w:rsid w:val="00850E05"/>
    <w:rsid w:val="00852BA4"/>
    <w:rsid w:val="00893DC8"/>
    <w:rsid w:val="008C557E"/>
    <w:rsid w:val="008C5582"/>
    <w:rsid w:val="008E43BA"/>
    <w:rsid w:val="008E44C5"/>
    <w:rsid w:val="008F0D28"/>
    <w:rsid w:val="0091795D"/>
    <w:rsid w:val="00933192"/>
    <w:rsid w:val="0098198C"/>
    <w:rsid w:val="00997385"/>
    <w:rsid w:val="009E2B8E"/>
    <w:rsid w:val="009E4FE2"/>
    <w:rsid w:val="009E5466"/>
    <w:rsid w:val="009E6F7C"/>
    <w:rsid w:val="00A20572"/>
    <w:rsid w:val="00A31A1B"/>
    <w:rsid w:val="00A31E55"/>
    <w:rsid w:val="00A57825"/>
    <w:rsid w:val="00A94417"/>
    <w:rsid w:val="00AC3DC4"/>
    <w:rsid w:val="00AC5B76"/>
    <w:rsid w:val="00AD7F51"/>
    <w:rsid w:val="00AE0833"/>
    <w:rsid w:val="00B7422D"/>
    <w:rsid w:val="00BA174C"/>
    <w:rsid w:val="00BB49AF"/>
    <w:rsid w:val="00C04FAA"/>
    <w:rsid w:val="00CB3DB8"/>
    <w:rsid w:val="00CC0D24"/>
    <w:rsid w:val="00CF6CBB"/>
    <w:rsid w:val="00CF715B"/>
    <w:rsid w:val="00D24A6E"/>
    <w:rsid w:val="00D82001"/>
    <w:rsid w:val="00D844F2"/>
    <w:rsid w:val="00DD7A37"/>
    <w:rsid w:val="00E038E2"/>
    <w:rsid w:val="00E45B6A"/>
    <w:rsid w:val="00E47B5B"/>
    <w:rsid w:val="00E6273F"/>
    <w:rsid w:val="00EB4AB9"/>
    <w:rsid w:val="00EB7070"/>
    <w:rsid w:val="00ED055C"/>
    <w:rsid w:val="00EF1C5E"/>
    <w:rsid w:val="00F707AE"/>
    <w:rsid w:val="00FA5F26"/>
    <w:rsid w:val="00FD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F671B-92B0-44FE-88F9-166F3154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E2"/>
    <w:rPr>
      <w:color w:val="0563C1" w:themeColor="hyperlink"/>
      <w:u w:val="single"/>
    </w:rPr>
  </w:style>
  <w:style w:type="paragraph" w:styleId="a4">
    <w:name w:val="Balloon Text"/>
    <w:basedOn w:val="a"/>
    <w:link w:val="a5"/>
    <w:uiPriority w:val="99"/>
    <w:semiHidden/>
    <w:unhideWhenUsed/>
    <w:rsid w:val="0049347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3478"/>
    <w:rPr>
      <w:rFonts w:ascii="Segoe UI" w:hAnsi="Segoe UI" w:cs="Segoe UI"/>
      <w:sz w:val="18"/>
      <w:szCs w:val="18"/>
    </w:rPr>
  </w:style>
  <w:style w:type="character" w:styleId="a6">
    <w:name w:val="FollowedHyperlink"/>
    <w:basedOn w:val="a0"/>
    <w:uiPriority w:val="99"/>
    <w:semiHidden/>
    <w:unhideWhenUsed/>
    <w:rsid w:val="00493478"/>
    <w:rPr>
      <w:color w:val="954F72" w:themeColor="followedHyperlink"/>
      <w:u w:val="single"/>
    </w:rPr>
  </w:style>
  <w:style w:type="paragraph" w:styleId="a7">
    <w:name w:val="List Paragraph"/>
    <w:basedOn w:val="a"/>
    <w:uiPriority w:val="34"/>
    <w:qFormat/>
    <w:rsid w:val="00852BA4"/>
    <w:pPr>
      <w:ind w:left="720"/>
      <w:contextualSpacing/>
    </w:pPr>
  </w:style>
  <w:style w:type="paragraph" w:styleId="a8">
    <w:name w:val="Block Text"/>
    <w:basedOn w:val="a"/>
    <w:unhideWhenUsed/>
    <w:rsid w:val="00CB3DB8"/>
    <w:pPr>
      <w:spacing w:after="0" w:line="240" w:lineRule="auto"/>
      <w:ind w:left="-540" w:right="-1333" w:firstLine="360"/>
      <w:jc w:val="both"/>
    </w:pPr>
    <w:rPr>
      <w:rFonts w:ascii="Times New Roman" w:eastAsia="Times New Roman" w:hAnsi="Times New Roman" w:cs="Times New Roman"/>
      <w:sz w:val="26"/>
      <w:szCs w:val="20"/>
      <w:lang w:eastAsia="ru-RU"/>
    </w:rPr>
  </w:style>
  <w:style w:type="paragraph" w:styleId="a9">
    <w:name w:val="Normal (Web)"/>
    <w:basedOn w:val="a"/>
    <w:unhideWhenUsed/>
    <w:rsid w:val="00981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742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bullet2gifbullet2gif">
    <w:name w:val="msonormalbullet2gifbullet2.gif"/>
    <w:basedOn w:val="a"/>
    <w:rsid w:val="00EB4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1E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EF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687">
      <w:bodyDiv w:val="1"/>
      <w:marLeft w:val="0"/>
      <w:marRight w:val="0"/>
      <w:marTop w:val="0"/>
      <w:marBottom w:val="0"/>
      <w:divBdr>
        <w:top w:val="none" w:sz="0" w:space="0" w:color="auto"/>
        <w:left w:val="none" w:sz="0" w:space="0" w:color="auto"/>
        <w:bottom w:val="none" w:sz="0" w:space="0" w:color="auto"/>
        <w:right w:val="none" w:sz="0" w:space="0" w:color="auto"/>
      </w:divBdr>
    </w:div>
    <w:div w:id="248463631">
      <w:bodyDiv w:val="1"/>
      <w:marLeft w:val="0"/>
      <w:marRight w:val="0"/>
      <w:marTop w:val="0"/>
      <w:marBottom w:val="0"/>
      <w:divBdr>
        <w:top w:val="none" w:sz="0" w:space="0" w:color="auto"/>
        <w:left w:val="none" w:sz="0" w:space="0" w:color="auto"/>
        <w:bottom w:val="none" w:sz="0" w:space="0" w:color="auto"/>
        <w:right w:val="none" w:sz="0" w:space="0" w:color="auto"/>
      </w:divBdr>
    </w:div>
    <w:div w:id="597952014">
      <w:bodyDiv w:val="1"/>
      <w:marLeft w:val="0"/>
      <w:marRight w:val="0"/>
      <w:marTop w:val="0"/>
      <w:marBottom w:val="0"/>
      <w:divBdr>
        <w:top w:val="none" w:sz="0" w:space="0" w:color="auto"/>
        <w:left w:val="none" w:sz="0" w:space="0" w:color="auto"/>
        <w:bottom w:val="none" w:sz="0" w:space="0" w:color="auto"/>
        <w:right w:val="none" w:sz="0" w:space="0" w:color="auto"/>
      </w:divBdr>
    </w:div>
    <w:div w:id="601303506">
      <w:bodyDiv w:val="1"/>
      <w:marLeft w:val="0"/>
      <w:marRight w:val="0"/>
      <w:marTop w:val="0"/>
      <w:marBottom w:val="0"/>
      <w:divBdr>
        <w:top w:val="none" w:sz="0" w:space="0" w:color="auto"/>
        <w:left w:val="none" w:sz="0" w:space="0" w:color="auto"/>
        <w:bottom w:val="none" w:sz="0" w:space="0" w:color="auto"/>
        <w:right w:val="none" w:sz="0" w:space="0" w:color="auto"/>
      </w:divBdr>
    </w:div>
    <w:div w:id="1079790404">
      <w:bodyDiv w:val="1"/>
      <w:marLeft w:val="0"/>
      <w:marRight w:val="0"/>
      <w:marTop w:val="0"/>
      <w:marBottom w:val="0"/>
      <w:divBdr>
        <w:top w:val="none" w:sz="0" w:space="0" w:color="auto"/>
        <w:left w:val="none" w:sz="0" w:space="0" w:color="auto"/>
        <w:bottom w:val="none" w:sz="0" w:space="0" w:color="auto"/>
        <w:right w:val="none" w:sz="0" w:space="0" w:color="auto"/>
      </w:divBdr>
    </w:div>
    <w:div w:id="1398749579">
      <w:bodyDiv w:val="1"/>
      <w:marLeft w:val="0"/>
      <w:marRight w:val="0"/>
      <w:marTop w:val="0"/>
      <w:marBottom w:val="0"/>
      <w:divBdr>
        <w:top w:val="none" w:sz="0" w:space="0" w:color="auto"/>
        <w:left w:val="none" w:sz="0" w:space="0" w:color="auto"/>
        <w:bottom w:val="none" w:sz="0" w:space="0" w:color="auto"/>
        <w:right w:val="none" w:sz="0" w:space="0" w:color="auto"/>
      </w:divBdr>
    </w:div>
    <w:div w:id="17536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Марина Владимировна</dc:creator>
  <cp:keywords/>
  <dc:description/>
  <cp:lastModifiedBy>Балановский Ян Олегович</cp:lastModifiedBy>
  <cp:revision>6</cp:revision>
  <cp:lastPrinted>2021-04-26T13:06:00Z</cp:lastPrinted>
  <dcterms:created xsi:type="dcterms:W3CDTF">2021-09-01T13:53:00Z</dcterms:created>
  <dcterms:modified xsi:type="dcterms:W3CDTF">2021-09-03T08:48:00Z</dcterms:modified>
</cp:coreProperties>
</file>