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DB8" w:rsidRDefault="0083088F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8F">
        <w:rPr>
          <w:rFonts w:ascii="Times New Roman" w:hAnsi="Times New Roman" w:cs="Times New Roman"/>
          <w:b/>
          <w:sz w:val="28"/>
          <w:szCs w:val="28"/>
        </w:rPr>
        <w:t>УПРАВЛЕНИЕ РОСРЕЕСТРА ПО ВОЛГОГРАДСКОЙ ОБЛАСТИ РАЗЪЯСНЯЕТ, КАК БУДЕТ РАБОТАТЬ ЗАКОН О ВЫЯВЛЕНИИ ПРАВООБЛАДАТЕЛЕЙ РАНЕЕ УЧТЕННЫХ ОБЪЕКТОВ НЕДВИЖИМОСТИ</w:t>
      </w:r>
    </w:p>
    <w:p w:rsidR="0083088F" w:rsidRDefault="0083088F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088F" w:rsidRDefault="0083088F" w:rsidP="0083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B1">
        <w:rPr>
          <w:rFonts w:ascii="Times New Roman" w:hAnsi="Times New Roman" w:cs="Times New Roman"/>
          <w:sz w:val="28"/>
          <w:szCs w:val="28"/>
        </w:rPr>
        <w:t xml:space="preserve">С 29 июня 2021 года вступает в силу Федеральный закон от 30.12.2020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6EB1">
        <w:rPr>
          <w:rFonts w:ascii="Times New Roman" w:hAnsi="Times New Roman" w:cs="Times New Roman"/>
          <w:sz w:val="28"/>
          <w:szCs w:val="28"/>
        </w:rPr>
        <w:t xml:space="preserve"> 518-ФЗ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устанавливающий в том числе порядок в</w:t>
      </w:r>
      <w:r w:rsidRPr="00B36EB1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EB1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88F" w:rsidRDefault="0083088F" w:rsidP="0083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это касается правообладателей объектов недвижимости, приобретенных до 1998 года, т.е. п</w:t>
      </w:r>
      <w:r w:rsidRPr="00B36EB1">
        <w:rPr>
          <w:rFonts w:ascii="Times New Roman" w:hAnsi="Times New Roman" w:cs="Times New Roman"/>
          <w:sz w:val="28"/>
          <w:szCs w:val="28"/>
        </w:rPr>
        <w:t>рава на объекты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B36EB1">
        <w:rPr>
          <w:rFonts w:ascii="Times New Roman" w:hAnsi="Times New Roman" w:cs="Times New Roman"/>
          <w:sz w:val="28"/>
          <w:szCs w:val="28"/>
        </w:rPr>
        <w:t>возник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3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на них оформлены </w:t>
      </w:r>
      <w:r w:rsidRPr="00B36EB1">
        <w:rPr>
          <w:rFonts w:ascii="Times New Roman" w:hAnsi="Times New Roman" w:cs="Times New Roman"/>
          <w:sz w:val="28"/>
          <w:szCs w:val="28"/>
        </w:rPr>
        <w:t xml:space="preserve">до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ранее действующего </w:t>
      </w:r>
      <w:r w:rsidRPr="00B36EB1">
        <w:rPr>
          <w:rFonts w:ascii="Times New Roman" w:hAnsi="Times New Roman" w:cs="Times New Roman"/>
          <w:sz w:val="28"/>
          <w:szCs w:val="28"/>
        </w:rPr>
        <w:t xml:space="preserve">Федерального закона от 21 июля 1997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6EB1">
        <w:rPr>
          <w:rFonts w:ascii="Times New Roman" w:hAnsi="Times New Roman" w:cs="Times New Roman"/>
          <w:sz w:val="28"/>
          <w:szCs w:val="28"/>
        </w:rPr>
        <w:t xml:space="preserve"> 122-ФЗ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6EB1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>», при этом такие права не зарегистрированы в Едином государственном реестре недвижимости (далее – ЕГРН).</w:t>
      </w:r>
    </w:p>
    <w:p w:rsidR="0083088F" w:rsidRDefault="0083088F" w:rsidP="0083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698F">
        <w:rPr>
          <w:rFonts w:ascii="Times New Roman" w:hAnsi="Times New Roman" w:cs="Times New Roman"/>
          <w:i/>
          <w:sz w:val="28"/>
          <w:szCs w:val="28"/>
        </w:rPr>
        <w:t>Применение норм закона позволит муниципальным органам власти выявлять и уточнять сведения о правообладателях ранее учтенных объектов недвижимости для внесения в ЕГРН сведений о них. Это необходимо для защиты прав граждан и юридических лиц, позволит обеспечить защиту собственности при совершении сделок с недвижимостью, включить в оборот неиспользуемые объекты недвижимости, что в свою очередь положительно скажется на наполняемости бюджета региона</w:t>
      </w:r>
      <w:r w:rsidRPr="000C08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888"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Pr="00C2698F">
        <w:rPr>
          <w:rFonts w:ascii="Times New Roman" w:hAnsi="Times New Roman" w:cs="Times New Roman"/>
          <w:b/>
          <w:sz w:val="28"/>
          <w:szCs w:val="28"/>
        </w:rPr>
        <w:t>заместитель руководителя Наталья Шмелева</w:t>
      </w:r>
      <w:r w:rsidRPr="000C0888">
        <w:rPr>
          <w:rFonts w:ascii="Times New Roman" w:hAnsi="Times New Roman" w:cs="Times New Roman"/>
          <w:sz w:val="28"/>
          <w:szCs w:val="28"/>
        </w:rPr>
        <w:t>.</w:t>
      </w:r>
    </w:p>
    <w:p w:rsidR="0083088F" w:rsidRDefault="0083088F" w:rsidP="0083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4B">
        <w:rPr>
          <w:rFonts w:ascii="Times New Roman" w:hAnsi="Times New Roman" w:cs="Times New Roman"/>
          <w:sz w:val="28"/>
          <w:szCs w:val="28"/>
        </w:rPr>
        <w:t>На территории Волгоградской области 30.04.2021 утверждена дорожная карта (план мероприятий) по реализации мероприятий по проекту «Наполнение ЕГРН необходимыми сведениями», в том числе по организации работы по выявлению правообладателей ранее учтенных объектов недвижимости. Управлением Росреестра по Волгоградской области не реже двух раз в месяц проводятся совещания с Комитетом по управлению государственным имуществом по Волгоградской области и органами местного самоуправления Волгоградской области по вопросам взаимодействия при реализации Федерального закона от 30.12.2020 № 518-ФЗ.</w:t>
      </w:r>
    </w:p>
    <w:p w:rsidR="0083088F" w:rsidRDefault="0083088F" w:rsidP="0083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будет проходить данная процедура?</w:t>
      </w:r>
    </w:p>
    <w:p w:rsidR="0083088F" w:rsidRPr="00987B45" w:rsidRDefault="0083088F" w:rsidP="0083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45">
        <w:rPr>
          <w:rFonts w:ascii="Times New Roman" w:hAnsi="Times New Roman" w:cs="Times New Roman"/>
          <w:sz w:val="28"/>
          <w:szCs w:val="28"/>
        </w:rPr>
        <w:t>-направление в целях получения сведений запросов в различные организации;</w:t>
      </w:r>
    </w:p>
    <w:p w:rsidR="0083088F" w:rsidRDefault="0083088F" w:rsidP="0083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45">
        <w:rPr>
          <w:rFonts w:ascii="Times New Roman" w:hAnsi="Times New Roman" w:cs="Times New Roman"/>
          <w:sz w:val="28"/>
          <w:szCs w:val="28"/>
        </w:rPr>
        <w:t>-опубликование сообщений (на официальном сайте, на информационных щитах) о способах и порядке предоставления в уполномоченные органы сведений о правообладателях ранее учтенных объектов (как самими правообладателями, так и иными заинтересованными лицами);</w:t>
      </w:r>
    </w:p>
    <w:p w:rsidR="0083088F" w:rsidRDefault="0083088F" w:rsidP="0083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87B45">
        <w:t xml:space="preserve"> </w:t>
      </w:r>
      <w:r w:rsidRPr="00987B45">
        <w:rPr>
          <w:rFonts w:ascii="Times New Roman" w:hAnsi="Times New Roman" w:cs="Times New Roman"/>
          <w:sz w:val="28"/>
          <w:szCs w:val="28"/>
        </w:rPr>
        <w:t>после получения ответов на запросы и проведения анализа сведений –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7B45">
        <w:rPr>
          <w:rFonts w:ascii="Times New Roman" w:hAnsi="Times New Roman" w:cs="Times New Roman"/>
          <w:sz w:val="28"/>
          <w:szCs w:val="28"/>
        </w:rPr>
        <w:t xml:space="preserve"> проекта решения о выявлении правообладателя ранее учтенного объекта недвижимости.</w:t>
      </w:r>
    </w:p>
    <w:p w:rsidR="0083088F" w:rsidRDefault="0083088F" w:rsidP="0083088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FC">
        <w:rPr>
          <w:rFonts w:ascii="Times New Roman" w:hAnsi="Times New Roman" w:cs="Times New Roman"/>
          <w:sz w:val="28"/>
          <w:szCs w:val="28"/>
        </w:rPr>
        <w:t>Однако следует отметить, что внесение 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6FFC">
        <w:rPr>
          <w:rFonts w:ascii="Times New Roman" w:hAnsi="Times New Roman" w:cs="Times New Roman"/>
          <w:sz w:val="28"/>
          <w:szCs w:val="28"/>
        </w:rPr>
        <w:t xml:space="preserve"> местного самоуправления в ЕГРН сведений о правообладателе не означает регистрацию права на объект</w:t>
      </w:r>
      <w:r>
        <w:rPr>
          <w:rFonts w:ascii="Times New Roman" w:hAnsi="Times New Roman" w:cs="Times New Roman"/>
          <w:sz w:val="28"/>
          <w:szCs w:val="28"/>
        </w:rPr>
        <w:t>, в связи с чем Управление Росреестра по Волгоградской области</w:t>
      </w:r>
      <w:r w:rsidRPr="00A73A94">
        <w:t xml:space="preserve"> </w:t>
      </w:r>
      <w:r w:rsidRPr="00A73A94">
        <w:rPr>
          <w:rFonts w:ascii="Times New Roman" w:hAnsi="Times New Roman" w:cs="Times New Roman"/>
          <w:sz w:val="28"/>
          <w:szCs w:val="28"/>
        </w:rPr>
        <w:t>рекомендуе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73A94">
        <w:rPr>
          <w:rFonts w:ascii="Times New Roman" w:hAnsi="Times New Roman" w:cs="Times New Roman"/>
          <w:sz w:val="28"/>
          <w:szCs w:val="28"/>
        </w:rPr>
        <w:t xml:space="preserve"> правообладателям </w:t>
      </w:r>
      <w:r w:rsidRPr="00FD3FC5">
        <w:rPr>
          <w:rFonts w:ascii="Times New Roman" w:hAnsi="Times New Roman" w:cs="Times New Roman"/>
          <w:sz w:val="28"/>
          <w:szCs w:val="28"/>
        </w:rPr>
        <w:t>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обращаться за регистрацией своих прав. Обращаем внимание, что оплата государственной пошлины в данном случае не требуется.</w:t>
      </w:r>
    </w:p>
    <w:p w:rsidR="00ED055C" w:rsidRDefault="00ED055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F7DA0"/>
    <w:rsid w:val="00117966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52159D"/>
    <w:rsid w:val="00525C42"/>
    <w:rsid w:val="00562356"/>
    <w:rsid w:val="0083088F"/>
    <w:rsid w:val="00850E05"/>
    <w:rsid w:val="00852BA4"/>
    <w:rsid w:val="008C5582"/>
    <w:rsid w:val="0091795D"/>
    <w:rsid w:val="00933192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BA174C"/>
    <w:rsid w:val="00C04FAA"/>
    <w:rsid w:val="00CB3DB8"/>
    <w:rsid w:val="00D82001"/>
    <w:rsid w:val="00D844F2"/>
    <w:rsid w:val="00E47B5B"/>
    <w:rsid w:val="00E6273F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14</cp:revision>
  <cp:lastPrinted>2021-04-26T13:06:00Z</cp:lastPrinted>
  <dcterms:created xsi:type="dcterms:W3CDTF">2021-04-28T12:46:00Z</dcterms:created>
  <dcterms:modified xsi:type="dcterms:W3CDTF">2021-06-29T07:43:00Z</dcterms:modified>
</cp:coreProperties>
</file>