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5A1A3" w14:textId="77777777" w:rsidR="00C92304" w:rsidRDefault="00C92304" w:rsidP="00C92304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sz w:val="4"/>
          <w:szCs w:val="18"/>
          <w:lang w:eastAsia="ru-RU"/>
        </w:rPr>
        <w:drawing>
          <wp:inline distT="0" distB="0" distL="0" distR="0" wp14:anchorId="361F6F0E" wp14:editId="6EF43FC7">
            <wp:extent cx="3924300" cy="6522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5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7EA52" w14:textId="77777777" w:rsidR="005F1A23" w:rsidRDefault="005F1A23" w:rsidP="00820469">
      <w:pPr>
        <w:spacing w:after="100" w:afterAutospacing="1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DD0DCC6" w14:textId="77777777" w:rsidR="00D2470E" w:rsidRPr="00D2470E" w:rsidRDefault="00D2470E" w:rsidP="00D2470E">
      <w:pPr>
        <w:spacing w:after="100" w:afterAutospacing="1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470E">
        <w:rPr>
          <w:rFonts w:ascii="Times New Roman" w:hAnsi="Times New Roman" w:cs="Times New Roman"/>
          <w:b/>
          <w:sz w:val="28"/>
          <w:szCs w:val="28"/>
          <w:u w:val="single"/>
        </w:rPr>
        <w:t>Роскадастр напоминает о способах получения сведений из государственного реестра недвижимости</w:t>
      </w:r>
    </w:p>
    <w:p w14:paraId="20B24B2F" w14:textId="77777777" w:rsidR="00D2470E" w:rsidRPr="00DC16A8" w:rsidRDefault="00D2470E" w:rsidP="00D2470E">
      <w:pPr>
        <w:pStyle w:val="af1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C16A8">
        <w:rPr>
          <w:rFonts w:eastAsiaTheme="minorHAnsi"/>
          <w:b/>
          <w:iCs/>
          <w:sz w:val="28"/>
          <w:szCs w:val="28"/>
          <w:lang w:eastAsia="en-US"/>
        </w:rPr>
        <w:t xml:space="preserve">Эксперты филиала ППК «Роскадастр» по Волгоградской области напоминают, что </w:t>
      </w:r>
      <w:r w:rsidRPr="00DC16A8">
        <w:rPr>
          <w:b/>
          <w:color w:val="000000" w:themeColor="text1"/>
          <w:sz w:val="28"/>
          <w:szCs w:val="28"/>
        </w:rPr>
        <w:t>с 2017 года подтвердить право распоряжаться объектом недвижимости можно с помощью выписки</w:t>
      </w:r>
      <w:r w:rsidRPr="00DC16A8">
        <w:rPr>
          <w:color w:val="000000" w:themeColor="text1"/>
          <w:sz w:val="28"/>
          <w:szCs w:val="28"/>
        </w:rPr>
        <w:t xml:space="preserve"> </w:t>
      </w:r>
      <w:r w:rsidRPr="00DC16A8">
        <w:rPr>
          <w:b/>
          <w:color w:val="000000"/>
          <w:sz w:val="28"/>
          <w:szCs w:val="28"/>
        </w:rPr>
        <w:t xml:space="preserve">из Единого государственного реестра недвижимости (ЕГРН). Рассказываем, как получить сведения из </w:t>
      </w:r>
      <w:proofErr w:type="spellStart"/>
      <w:r w:rsidRPr="00DC16A8">
        <w:rPr>
          <w:b/>
          <w:color w:val="000000"/>
          <w:sz w:val="28"/>
          <w:szCs w:val="28"/>
        </w:rPr>
        <w:t>госреестра</w:t>
      </w:r>
      <w:proofErr w:type="spellEnd"/>
      <w:r w:rsidRPr="00DC16A8">
        <w:rPr>
          <w:b/>
          <w:color w:val="000000"/>
          <w:sz w:val="28"/>
          <w:szCs w:val="28"/>
        </w:rPr>
        <w:t xml:space="preserve"> недвижимости.</w:t>
      </w:r>
    </w:p>
    <w:p w14:paraId="72FB06D7" w14:textId="77777777" w:rsidR="00D2470E" w:rsidRDefault="00D2470E" w:rsidP="00D24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A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Специализированные электронные сервисы позволяют п</w:t>
      </w:r>
      <w:r w:rsidRPr="00DC16A8">
        <w:rPr>
          <w:rFonts w:ascii="Times New Roman" w:hAnsi="Times New Roman" w:cs="Times New Roman"/>
          <w:sz w:val="28"/>
          <w:szCs w:val="28"/>
        </w:rPr>
        <w:t xml:space="preserve">олучить 18 видов выписок, а также иные актуальные данные об объектах недвижимости, обратившись на </w:t>
      </w:r>
      <w:hyperlink r:id="rId9" w:history="1">
        <w:r w:rsidRPr="00DC16A8">
          <w:rPr>
            <w:rStyle w:val="ab"/>
            <w:rFonts w:ascii="Times New Roman" w:hAnsi="Times New Roman" w:cs="Times New Roman"/>
            <w:sz w:val="28"/>
            <w:szCs w:val="28"/>
          </w:rPr>
          <w:t>официальный сайт Росреестра</w:t>
        </w:r>
      </w:hyperlink>
      <w:r w:rsidRPr="00DC16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C16A8">
          <w:rPr>
            <w:rStyle w:val="ab"/>
            <w:rFonts w:ascii="Times New Roman" w:hAnsi="Times New Roman" w:cs="Times New Roman"/>
            <w:sz w:val="28"/>
            <w:szCs w:val="28"/>
          </w:rPr>
          <w:t xml:space="preserve">официальный сайт </w:t>
        </w:r>
        <w:proofErr w:type="spellStart"/>
        <w:r w:rsidRPr="00DC16A8">
          <w:rPr>
            <w:rStyle w:val="ab"/>
            <w:rFonts w:ascii="Times New Roman" w:hAnsi="Times New Roman" w:cs="Times New Roman"/>
            <w:sz w:val="28"/>
            <w:szCs w:val="28"/>
          </w:rPr>
          <w:t>Роскадастра</w:t>
        </w:r>
        <w:proofErr w:type="spellEnd"/>
      </w:hyperlink>
      <w:r w:rsidRPr="00DC16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DC16A8">
          <w:rPr>
            <w:rStyle w:val="ab"/>
            <w:rFonts w:ascii="Times New Roman" w:hAnsi="Times New Roman" w:cs="Times New Roman"/>
            <w:sz w:val="28"/>
            <w:szCs w:val="28"/>
          </w:rPr>
          <w:t xml:space="preserve">Единый портал </w:t>
        </w:r>
        <w:proofErr w:type="spellStart"/>
        <w:r w:rsidRPr="00DC16A8">
          <w:rPr>
            <w:rStyle w:val="ab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DC16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24BDC" w14:textId="77777777" w:rsidR="00D2470E" w:rsidRPr="00DC16A8" w:rsidRDefault="00D2470E" w:rsidP="00D247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A8">
        <w:rPr>
          <w:rFonts w:ascii="Times New Roman" w:hAnsi="Times New Roman" w:cs="Times New Roman"/>
          <w:sz w:val="28"/>
          <w:szCs w:val="28"/>
        </w:rPr>
        <w:t xml:space="preserve">Для получения выписки на бумажном носителе необходимо обратиться в любой офис МФЦ или </w:t>
      </w:r>
      <w:r w:rsidRPr="00DC1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</w:t>
      </w:r>
      <w:r>
        <w:rPr>
          <w:rFonts w:ascii="Times New Roman" w:hAnsi="Times New Roman" w:cs="Times New Roman"/>
          <w:b/>
          <w:iCs/>
          <w:sz w:val="28"/>
          <w:szCs w:val="28"/>
        </w:rPr>
        <w:t>филиал</w:t>
      </w:r>
      <w:r w:rsidRPr="00DC16A8">
        <w:rPr>
          <w:rFonts w:ascii="Times New Roman" w:hAnsi="Times New Roman" w:cs="Times New Roman"/>
          <w:b/>
          <w:iCs/>
          <w:sz w:val="28"/>
          <w:szCs w:val="28"/>
        </w:rPr>
        <w:t xml:space="preserve"> ППК «Роскадастр» по Волгоградской области</w:t>
      </w:r>
      <w:r w:rsidRPr="00DC1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 почтовым отправлением с объявленной ценностью при его пересылке, описью вложения и уведомлением о вручении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65042C" w14:textId="77777777" w:rsidR="00D2470E" w:rsidRPr="00A90956" w:rsidRDefault="00D2470E" w:rsidP="00D2470E">
      <w:pPr>
        <w:spacing w:after="0" w:line="360" w:lineRule="auto"/>
        <w:ind w:firstLine="708"/>
        <w:jc w:val="both"/>
        <w:rPr>
          <w:rStyle w:val="af6"/>
          <w:rFonts w:ascii="Times New Roman" w:hAnsi="Times New Roman" w:cs="Times New Roman"/>
          <w:i w:val="0"/>
          <w:sz w:val="28"/>
          <w:szCs w:val="28"/>
        </w:rPr>
      </w:pPr>
      <w:r w:rsidRPr="00BE64E4">
        <w:rPr>
          <w:rStyle w:val="af6"/>
          <w:rFonts w:ascii="Times New Roman" w:hAnsi="Times New Roman" w:cs="Times New Roman"/>
          <w:sz w:val="28"/>
          <w:szCs w:val="28"/>
        </w:rPr>
        <w:t>«Рекомендуем самостоятельно заказать перед совершением сделки с недвижимостью выписку из ЕГРН на интересующий объект недвижимости. Проверяя достоверность сведений о выбранном объекте вы минимизируете свои риски: продавец может умолчать об отдельных характеристиках или сделка может оказаться мошеннической схемой. Например, в выписке будет указана информация, если многоквартирный дом признан аварийным или</w:t>
      </w:r>
      <w:r w:rsidRPr="00BE64E4">
        <w:rPr>
          <w:rStyle w:val="af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E64E4">
        <w:rPr>
          <w:rFonts w:ascii="Times New Roman" w:hAnsi="Times New Roman" w:cs="Times New Roman"/>
          <w:i/>
          <w:sz w:val="28"/>
          <w:szCs w:val="28"/>
        </w:rPr>
        <w:t>подлежащими сносу/реконструкции»</w:t>
      </w:r>
      <w:r w:rsidRPr="00BE64E4">
        <w:rPr>
          <w:rFonts w:ascii="Times New Roman" w:hAnsi="Times New Roman" w:cs="Times New Roman"/>
          <w:sz w:val="28"/>
          <w:szCs w:val="28"/>
        </w:rPr>
        <w:t xml:space="preserve">, – </w:t>
      </w:r>
      <w:r w:rsidRPr="00A90956">
        <w:rPr>
          <w:rFonts w:ascii="Times New Roman" w:hAnsi="Times New Roman" w:cs="Times New Roman"/>
          <w:sz w:val="28"/>
          <w:szCs w:val="28"/>
        </w:rPr>
        <w:t xml:space="preserve">поясняет </w:t>
      </w:r>
      <w:r w:rsidRPr="00A90956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 w:rsidRPr="00A90956">
        <w:rPr>
          <w:rFonts w:ascii="Times New Roman" w:hAnsi="Times New Roman" w:cs="Times New Roman"/>
          <w:b/>
          <w:iCs/>
          <w:sz w:val="28"/>
          <w:szCs w:val="28"/>
        </w:rPr>
        <w:t xml:space="preserve">филиала ППК «Роскадастр» </w:t>
      </w:r>
      <w:r w:rsidRPr="00A90956">
        <w:rPr>
          <w:rFonts w:ascii="Times New Roman" w:hAnsi="Times New Roman" w:cs="Times New Roman"/>
          <w:b/>
          <w:sz w:val="28"/>
          <w:szCs w:val="28"/>
        </w:rPr>
        <w:t>по Волгоградской области Игорь Ким</w:t>
      </w:r>
      <w:r w:rsidRPr="00A90956">
        <w:rPr>
          <w:rFonts w:ascii="Times New Roman" w:hAnsi="Times New Roman" w:cs="Times New Roman"/>
          <w:sz w:val="28"/>
          <w:szCs w:val="28"/>
        </w:rPr>
        <w:t>.</w:t>
      </w:r>
    </w:p>
    <w:p w14:paraId="5B5DF03D" w14:textId="77777777" w:rsidR="00D2470E" w:rsidRPr="00BE64E4" w:rsidRDefault="00D2470E" w:rsidP="00D2470E">
      <w:pPr>
        <w:pStyle w:val="af1"/>
        <w:spacing w:before="0" w:beforeAutospacing="0" w:after="0" w:afterAutospacing="0" w:line="360" w:lineRule="auto"/>
        <w:ind w:firstLine="709"/>
        <w:jc w:val="both"/>
        <w:rPr>
          <w:rStyle w:val="af6"/>
          <w:i w:val="0"/>
          <w:sz w:val="28"/>
          <w:szCs w:val="28"/>
        </w:rPr>
      </w:pPr>
      <w:r w:rsidRPr="00BE64E4">
        <w:rPr>
          <w:rStyle w:val="af6"/>
          <w:i w:val="0"/>
          <w:sz w:val="28"/>
          <w:szCs w:val="28"/>
        </w:rPr>
        <w:t>Преимуществами получения выписки в электронном виде являются:</w:t>
      </w:r>
    </w:p>
    <w:p w14:paraId="3DD62F59" w14:textId="77777777" w:rsidR="00D2470E" w:rsidRPr="00BE64E4" w:rsidRDefault="00D2470E" w:rsidP="00D2470E">
      <w:pPr>
        <w:pStyle w:val="af1"/>
        <w:numPr>
          <w:ilvl w:val="0"/>
          <w:numId w:val="4"/>
        </w:numPr>
        <w:spacing w:before="0" w:beforeAutospacing="0" w:after="0" w:afterAutospacing="0" w:line="360" w:lineRule="auto"/>
        <w:ind w:left="1134" w:hanging="425"/>
        <w:jc w:val="both"/>
        <w:rPr>
          <w:i/>
          <w:sz w:val="28"/>
          <w:szCs w:val="28"/>
        </w:rPr>
      </w:pPr>
      <w:proofErr w:type="gramStart"/>
      <w:r w:rsidRPr="00BE64E4">
        <w:rPr>
          <w:sz w:val="28"/>
          <w:szCs w:val="28"/>
        </w:rPr>
        <w:t>более</w:t>
      </w:r>
      <w:proofErr w:type="gramEnd"/>
      <w:r w:rsidRPr="00BE64E4">
        <w:rPr>
          <w:sz w:val="28"/>
          <w:szCs w:val="28"/>
        </w:rPr>
        <w:t xml:space="preserve"> низкая стоимость электронной выписки, по сравнению с бумажным вариантом;</w:t>
      </w:r>
    </w:p>
    <w:p w14:paraId="5CE34558" w14:textId="77777777" w:rsidR="00D2470E" w:rsidRPr="00BE64E4" w:rsidRDefault="00D2470E" w:rsidP="00D2470E">
      <w:pPr>
        <w:pStyle w:val="af1"/>
        <w:numPr>
          <w:ilvl w:val="0"/>
          <w:numId w:val="4"/>
        </w:numPr>
        <w:spacing w:before="0" w:beforeAutospacing="0" w:after="0" w:afterAutospacing="0" w:line="360" w:lineRule="auto"/>
        <w:ind w:left="1134" w:hanging="425"/>
        <w:jc w:val="both"/>
        <w:rPr>
          <w:i/>
          <w:sz w:val="28"/>
          <w:szCs w:val="28"/>
        </w:rPr>
      </w:pPr>
      <w:proofErr w:type="gramStart"/>
      <w:r w:rsidRPr="00BE64E4">
        <w:rPr>
          <w:rStyle w:val="af6"/>
          <w:i w:val="0"/>
          <w:sz w:val="28"/>
          <w:szCs w:val="28"/>
        </w:rPr>
        <w:lastRenderedPageBreak/>
        <w:t>получение</w:t>
      </w:r>
      <w:proofErr w:type="gramEnd"/>
      <w:r w:rsidRPr="00BE64E4">
        <w:rPr>
          <w:rStyle w:val="af6"/>
          <w:i w:val="0"/>
          <w:sz w:val="28"/>
          <w:szCs w:val="28"/>
        </w:rPr>
        <w:t xml:space="preserve"> документа на электронный адрес сразу после обработки запроса;</w:t>
      </w:r>
    </w:p>
    <w:p w14:paraId="15E81CE9" w14:textId="77777777" w:rsidR="00D2470E" w:rsidRPr="00BE64E4" w:rsidRDefault="00D2470E" w:rsidP="00D2470E">
      <w:pPr>
        <w:pStyle w:val="af1"/>
        <w:numPr>
          <w:ilvl w:val="0"/>
          <w:numId w:val="4"/>
        </w:numPr>
        <w:spacing w:before="0" w:beforeAutospacing="0" w:after="0" w:afterAutospacing="0" w:line="360" w:lineRule="auto"/>
        <w:ind w:left="1134" w:hanging="425"/>
        <w:jc w:val="both"/>
        <w:rPr>
          <w:i/>
          <w:sz w:val="28"/>
          <w:szCs w:val="28"/>
        </w:rPr>
      </w:pPr>
      <w:proofErr w:type="gramStart"/>
      <w:r w:rsidRPr="00BE64E4">
        <w:rPr>
          <w:sz w:val="28"/>
          <w:szCs w:val="28"/>
        </w:rPr>
        <w:t>печать</w:t>
      </w:r>
      <w:proofErr w:type="gramEnd"/>
      <w:r w:rsidRPr="00BE64E4">
        <w:rPr>
          <w:sz w:val="28"/>
          <w:szCs w:val="28"/>
        </w:rPr>
        <w:t xml:space="preserve"> документа в нужном количестве;</w:t>
      </w:r>
    </w:p>
    <w:p w14:paraId="04A9C541" w14:textId="77777777" w:rsidR="00D2470E" w:rsidRPr="00BE64E4" w:rsidRDefault="00D2470E" w:rsidP="00D2470E">
      <w:pPr>
        <w:pStyle w:val="af1"/>
        <w:numPr>
          <w:ilvl w:val="0"/>
          <w:numId w:val="4"/>
        </w:numPr>
        <w:spacing w:before="0" w:beforeAutospacing="0" w:after="0" w:afterAutospacing="0" w:line="360" w:lineRule="auto"/>
        <w:ind w:left="1134" w:hanging="425"/>
        <w:jc w:val="both"/>
        <w:rPr>
          <w:sz w:val="28"/>
          <w:szCs w:val="28"/>
        </w:rPr>
      </w:pPr>
      <w:proofErr w:type="gramStart"/>
      <w:r w:rsidRPr="00BE64E4">
        <w:rPr>
          <w:sz w:val="28"/>
          <w:szCs w:val="28"/>
        </w:rPr>
        <w:t>возможность</w:t>
      </w:r>
      <w:proofErr w:type="gramEnd"/>
      <w:r w:rsidRPr="00BE64E4">
        <w:rPr>
          <w:sz w:val="28"/>
          <w:szCs w:val="28"/>
        </w:rPr>
        <w:t xml:space="preserve"> предъявить </w:t>
      </w:r>
      <w:proofErr w:type="spellStart"/>
      <w:r w:rsidRPr="00BE64E4">
        <w:rPr>
          <w:sz w:val="28"/>
          <w:szCs w:val="28"/>
        </w:rPr>
        <w:t>флешку</w:t>
      </w:r>
      <w:proofErr w:type="spellEnd"/>
      <w:r w:rsidRPr="00BE64E4">
        <w:rPr>
          <w:sz w:val="28"/>
          <w:szCs w:val="28"/>
        </w:rPr>
        <w:t xml:space="preserve"> с документом, подписанным усиленной квалифицированной электронной подписью.</w:t>
      </w:r>
    </w:p>
    <w:p w14:paraId="00010158" w14:textId="77777777" w:rsidR="00D2470E" w:rsidRPr="00DC16A8" w:rsidRDefault="00D2470E" w:rsidP="00D2470E">
      <w:pPr>
        <w:pStyle w:val="af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16A8">
        <w:rPr>
          <w:sz w:val="28"/>
          <w:szCs w:val="28"/>
        </w:rPr>
        <w:t xml:space="preserve">Кроме того, с 1 марта 2023 года </w:t>
      </w:r>
      <w:hyperlink r:id="rId12" w:history="1">
        <w:r w:rsidRPr="00DC16A8">
          <w:rPr>
            <w:rStyle w:val="ab"/>
            <w:sz w:val="28"/>
            <w:szCs w:val="28"/>
          </w:rPr>
          <w:t>проверить достоверность выписки из ЕГРН</w:t>
        </w:r>
      </w:hyperlink>
      <w:r w:rsidRPr="00DC16A8">
        <w:rPr>
          <w:sz w:val="28"/>
          <w:szCs w:val="28"/>
        </w:rPr>
        <w:t xml:space="preserve"> можно с помощью специального QR-кода н</w:t>
      </w:r>
      <w:r>
        <w:rPr>
          <w:sz w:val="28"/>
          <w:szCs w:val="28"/>
        </w:rPr>
        <w:t>а официальном сайте Росреестра</w:t>
      </w:r>
      <w:r w:rsidRPr="00DC16A8">
        <w:rPr>
          <w:sz w:val="28"/>
          <w:szCs w:val="28"/>
        </w:rPr>
        <w:t>.</w:t>
      </w:r>
    </w:p>
    <w:p w14:paraId="7852ACC5" w14:textId="77777777" w:rsidR="003232F3" w:rsidRDefault="003232F3" w:rsidP="001F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37A5C" w14:textId="77777777" w:rsidR="00CD3F29" w:rsidRPr="00CD3F29" w:rsidRDefault="00CD3F29" w:rsidP="00CD3F29">
      <w:pPr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 w:rsidRPr="00CD3F29">
        <w:rPr>
          <w:rFonts w:ascii="Times New Roman" w:hAnsi="Times New Roman" w:cs="Times New Roman"/>
          <w:b/>
          <w:sz w:val="28"/>
          <w:szCs w:val="28"/>
          <w:u w:val="single"/>
        </w:rPr>
        <w:t>Какие сведения из реестра недвижимости полезны при покупке недвижимости</w:t>
      </w:r>
    </w:p>
    <w:p w14:paraId="23FA09B8" w14:textId="77777777" w:rsidR="00CD3F29" w:rsidRDefault="00CD3F29" w:rsidP="00CD3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Филиал ППК «Роскадастр» по Волгоградской области напоминает какие сведения о недвижимости волгоградцы могут узнать перед приобретением объекта недвижимости.</w:t>
      </w:r>
    </w:p>
    <w:p w14:paraId="4A5399B5" w14:textId="77777777" w:rsidR="00CD3F29" w:rsidRPr="007E0ED4" w:rsidRDefault="00CD3F29" w:rsidP="00CD3F29">
      <w:pPr>
        <w:pStyle w:val="af1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iCs/>
          <w:sz w:val="28"/>
          <w:szCs w:val="22"/>
          <w:lang w:eastAsia="en-US"/>
        </w:rPr>
        <w:t>Д</w:t>
      </w:r>
      <w:r w:rsidRPr="007E0ED4">
        <w:rPr>
          <w:rFonts w:eastAsiaTheme="minorHAnsi"/>
          <w:b/>
          <w:iCs/>
          <w:sz w:val="28"/>
          <w:szCs w:val="22"/>
          <w:lang w:eastAsia="en-US"/>
        </w:rPr>
        <w:t xml:space="preserve">остоверные сведения об объекте и хозяине недвижимости можно получить </w:t>
      </w:r>
      <w:r>
        <w:rPr>
          <w:rFonts w:eastAsiaTheme="minorHAnsi"/>
          <w:b/>
          <w:iCs/>
          <w:sz w:val="28"/>
          <w:szCs w:val="22"/>
          <w:lang w:eastAsia="en-US"/>
        </w:rPr>
        <w:t>запросив выписку из Единого государственного реестра недвижимости (ЕГРН)</w:t>
      </w:r>
      <w:r w:rsidRPr="007E0ED4">
        <w:rPr>
          <w:rFonts w:eastAsiaTheme="minorHAnsi"/>
          <w:b/>
          <w:iCs/>
          <w:sz w:val="28"/>
          <w:szCs w:val="22"/>
          <w:lang w:eastAsia="en-US"/>
        </w:rPr>
        <w:t xml:space="preserve"> об основных характеристиках объекта недвижимости и зарегистрированных на него правах, которая актуальна на момент её выдачи. </w:t>
      </w:r>
    </w:p>
    <w:p w14:paraId="043C81A2" w14:textId="77777777" w:rsidR="00CD3F29" w:rsidRPr="007E0ED4" w:rsidRDefault="00CD3F29" w:rsidP="00CD3F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Хотим отметить, что </w:t>
      </w:r>
      <w:r w:rsidRPr="007E0ED4">
        <w:rPr>
          <w:rFonts w:ascii="Times New Roman" w:eastAsia="Times New Roman" w:hAnsi="Times New Roman" w:cs="Times New Roman"/>
          <w:b/>
          <w:sz w:val="28"/>
          <w:szCs w:val="28"/>
        </w:rPr>
        <w:t>с 1 марта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персональные данные собственников в ЕГРН закрыты, то есть вместо фамилии, имени и отчества в выписке будет запись – физическое лицо. При этом, правообладатель объекта недвижимости может заполнить заявление о согласии на предоставление его персональных данных в сведениях из ЕГРН.</w:t>
      </w:r>
    </w:p>
    <w:p w14:paraId="2045E544" w14:textId="77777777" w:rsidR="00CD3F29" w:rsidRPr="00076B89" w:rsidRDefault="00CD3F29" w:rsidP="00CD3F29">
      <w:pPr>
        <w:pStyle w:val="af1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6B89">
        <w:rPr>
          <w:rFonts w:eastAsiaTheme="minorHAnsi"/>
          <w:sz w:val="28"/>
          <w:szCs w:val="28"/>
          <w:lang w:eastAsia="en-US"/>
        </w:rPr>
        <w:t xml:space="preserve">Выписка из реестра недвижимости </w:t>
      </w:r>
      <w:r w:rsidRPr="00076B89">
        <w:rPr>
          <w:b/>
          <w:bCs/>
          <w:sz w:val="28"/>
          <w:szCs w:val="28"/>
          <w:shd w:val="clear" w:color="auto" w:fill="FFFFFF"/>
        </w:rPr>
        <w:t xml:space="preserve">об основных характеристиках и зарегистрированных правах на объект недвижимости </w:t>
      </w:r>
      <w:r w:rsidRPr="00076B89">
        <w:rPr>
          <w:bCs/>
          <w:sz w:val="28"/>
          <w:szCs w:val="28"/>
          <w:shd w:val="clear" w:color="auto" w:fill="FFFFFF"/>
        </w:rPr>
        <w:t xml:space="preserve">отразит </w:t>
      </w:r>
      <w:r w:rsidRPr="00076B89">
        <w:rPr>
          <w:rFonts w:eastAsiaTheme="minorHAnsi"/>
          <w:sz w:val="28"/>
          <w:szCs w:val="28"/>
          <w:lang w:eastAsia="en-US"/>
        </w:rPr>
        <w:t xml:space="preserve">описание объекта недвижимости и сведения о его собственнике, типе собственности, </w:t>
      </w:r>
      <w:r w:rsidRPr="00076B89">
        <w:rPr>
          <w:sz w:val="28"/>
          <w:szCs w:val="28"/>
          <w:shd w:val="clear" w:color="auto" w:fill="FFFFFF"/>
        </w:rPr>
        <w:t>адресе объекта, его кадастровой стоимости,</w:t>
      </w:r>
      <w:r w:rsidRPr="00076B89">
        <w:rPr>
          <w:rFonts w:eastAsiaTheme="minorHAnsi"/>
          <w:sz w:val="28"/>
          <w:szCs w:val="28"/>
          <w:lang w:eastAsia="en-US"/>
        </w:rPr>
        <w:t xml:space="preserve"> наличии ограничений, арестов и обременений</w:t>
      </w:r>
      <w:r w:rsidRPr="00076B89">
        <w:rPr>
          <w:sz w:val="28"/>
          <w:szCs w:val="28"/>
          <w:shd w:val="clear" w:color="auto" w:fill="FFFFFF"/>
        </w:rPr>
        <w:t>. Также в данной выписке можно проверить наличие отметки о согласии или отсутствии согласия супруга (супруги) на продажу объекта недвижимости.</w:t>
      </w:r>
      <w:r w:rsidRPr="00076B89">
        <w:rPr>
          <w:rFonts w:eastAsiaTheme="minorHAnsi"/>
          <w:sz w:val="28"/>
          <w:szCs w:val="28"/>
          <w:lang w:eastAsia="en-US"/>
        </w:rPr>
        <w:t xml:space="preserve"> </w:t>
      </w:r>
    </w:p>
    <w:p w14:paraId="34792B22" w14:textId="77777777" w:rsidR="00CD3F29" w:rsidRPr="00862C81" w:rsidRDefault="00CD3F29" w:rsidP="00CD3F29">
      <w:pPr>
        <w:spacing w:after="0" w:line="360" w:lineRule="auto"/>
        <w:ind w:firstLine="708"/>
        <w:jc w:val="both"/>
        <w:rPr>
          <w:rStyle w:val="af6"/>
          <w:rFonts w:ascii="Times New Roman" w:hAnsi="Times New Roman" w:cs="Times New Roman"/>
          <w:sz w:val="28"/>
          <w:szCs w:val="28"/>
        </w:rPr>
      </w:pPr>
      <w:r w:rsidRPr="00862C81">
        <w:rPr>
          <w:rStyle w:val="af6"/>
          <w:rFonts w:ascii="Times New Roman" w:hAnsi="Times New Roman" w:cs="Times New Roman"/>
          <w:sz w:val="28"/>
          <w:szCs w:val="28"/>
        </w:rPr>
        <w:t xml:space="preserve">«Советуем потенциальным покупателям самостоятельно проверить достоверность сведений о выбранном объекте недвижимости – добросовестный продавец заинтересован в раскрытии своих персональных данных. Кроме того, </w:t>
      </w:r>
      <w:r w:rsidRPr="00862C81">
        <w:rPr>
          <w:rStyle w:val="af6"/>
          <w:rFonts w:ascii="Times New Roman" w:hAnsi="Times New Roman" w:cs="Times New Roman"/>
          <w:sz w:val="28"/>
          <w:szCs w:val="28"/>
        </w:rPr>
        <w:lastRenderedPageBreak/>
        <w:t>выписку с персональными данными собственника можно получить и через нотариуса, при наличии оснований (например, предварительный договор о покупке)</w:t>
      </w:r>
      <w:r w:rsidRPr="00862C81">
        <w:rPr>
          <w:rFonts w:ascii="Times New Roman" w:hAnsi="Times New Roman" w:cs="Times New Roman"/>
          <w:sz w:val="28"/>
          <w:szCs w:val="28"/>
        </w:rPr>
        <w:t xml:space="preserve">», – поясняет </w:t>
      </w:r>
      <w:r w:rsidRPr="00862C81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 w:rsidRPr="00862C81">
        <w:rPr>
          <w:rFonts w:ascii="Times New Roman" w:hAnsi="Times New Roman" w:cs="Times New Roman"/>
          <w:b/>
          <w:iCs/>
          <w:sz w:val="28"/>
          <w:szCs w:val="28"/>
        </w:rPr>
        <w:t xml:space="preserve">филиала ППК «Роскадастр» </w:t>
      </w:r>
      <w:r w:rsidRPr="00862C81">
        <w:rPr>
          <w:rFonts w:ascii="Times New Roman" w:hAnsi="Times New Roman" w:cs="Times New Roman"/>
          <w:b/>
          <w:sz w:val="28"/>
          <w:szCs w:val="28"/>
        </w:rPr>
        <w:t>по Волгоградской области Игорь Ким</w:t>
      </w:r>
      <w:r w:rsidRPr="00862C81">
        <w:rPr>
          <w:rFonts w:ascii="Times New Roman" w:hAnsi="Times New Roman" w:cs="Times New Roman"/>
          <w:sz w:val="28"/>
          <w:szCs w:val="28"/>
        </w:rPr>
        <w:t>.</w:t>
      </w:r>
    </w:p>
    <w:p w14:paraId="2778917E" w14:textId="77777777" w:rsidR="00CD3F29" w:rsidRPr="00076B89" w:rsidRDefault="00CD3F29" w:rsidP="00CD3F29">
      <w:pPr>
        <w:pStyle w:val="af1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6B89">
        <w:rPr>
          <w:rFonts w:eastAsiaTheme="minorHAnsi"/>
          <w:sz w:val="28"/>
          <w:szCs w:val="28"/>
          <w:lang w:eastAsia="en-US"/>
        </w:rPr>
        <w:t xml:space="preserve">Следующая выписка – об объекте недвижимости. Именно в ней будет отражена наиболее полная информация о характеристиках выбранного объекта недвижимости. </w:t>
      </w:r>
      <w:r w:rsidRPr="00076B89">
        <w:rPr>
          <w:sz w:val="28"/>
          <w:szCs w:val="28"/>
        </w:rPr>
        <w:t>Например, она поможет определить, попадает ли земельный участок в границы охранной зоны или зоны с особыми условиями использования территории, а также узнать, включен ли объект в реестр объектов культурного наследия.</w:t>
      </w:r>
    </w:p>
    <w:p w14:paraId="577255F4" w14:textId="77777777" w:rsidR="00CD3F29" w:rsidRPr="00641738" w:rsidRDefault="00CD3F29" w:rsidP="00CD3F29">
      <w:pPr>
        <w:pStyle w:val="af1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076B89">
        <w:rPr>
          <w:rFonts w:eastAsiaTheme="minorHAnsi"/>
          <w:sz w:val="28"/>
          <w:szCs w:val="22"/>
          <w:lang w:eastAsia="en-US"/>
        </w:rPr>
        <w:t>Еще одна часто заказываемая выписка – выписка о переходе прав на объект недвижимости, которая содержит информацию о том, кто и в какое время владел данным объектом недвижимости. Эту выписку стоить заказать при покупке квартиры, чтобы проверить, часто ли менялись ее хозяева.</w:t>
      </w:r>
      <w:r w:rsidRPr="00641738">
        <w:rPr>
          <w:rFonts w:eastAsiaTheme="minorHAnsi"/>
          <w:sz w:val="28"/>
          <w:szCs w:val="22"/>
          <w:lang w:eastAsia="en-US"/>
        </w:rPr>
        <w:t xml:space="preserve"> </w:t>
      </w:r>
    </w:p>
    <w:p w14:paraId="585860E8" w14:textId="77777777" w:rsidR="00CD3F29" w:rsidRDefault="00CD3F29" w:rsidP="00CD3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Напоминаем, что наиболее удобным способом получения сведений являются с</w:t>
      </w:r>
      <w:r w:rsidRPr="00DC16A8">
        <w:rPr>
          <w:rFonts w:ascii="Times New Roman" w:hAnsi="Times New Roman" w:cs="Times New Roman"/>
          <w:color w:val="000000" w:themeColor="text1"/>
          <w:sz w:val="28"/>
          <w:szCs w:val="28"/>
        </w:rPr>
        <w:t>пециализированные электронные сервисы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16A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DC16A8">
          <w:rPr>
            <w:rStyle w:val="ab"/>
            <w:rFonts w:ascii="Times New Roman" w:hAnsi="Times New Roman" w:cs="Times New Roman"/>
            <w:sz w:val="28"/>
            <w:szCs w:val="28"/>
          </w:rPr>
          <w:t>официальный сайт Росреестра</w:t>
        </w:r>
      </w:hyperlink>
      <w:r w:rsidRPr="00DC16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C16A8">
          <w:rPr>
            <w:rStyle w:val="ab"/>
            <w:rFonts w:ascii="Times New Roman" w:hAnsi="Times New Roman" w:cs="Times New Roman"/>
            <w:sz w:val="28"/>
            <w:szCs w:val="28"/>
          </w:rPr>
          <w:t xml:space="preserve">официальный сайт </w:t>
        </w:r>
        <w:proofErr w:type="spellStart"/>
        <w:r w:rsidRPr="00DC16A8">
          <w:rPr>
            <w:rStyle w:val="ab"/>
            <w:rFonts w:ascii="Times New Roman" w:hAnsi="Times New Roman" w:cs="Times New Roman"/>
            <w:sz w:val="28"/>
            <w:szCs w:val="28"/>
          </w:rPr>
          <w:t>Роскадастра</w:t>
        </w:r>
        <w:proofErr w:type="spellEnd"/>
      </w:hyperlink>
      <w:r w:rsidRPr="00DC16A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DC16A8">
          <w:rPr>
            <w:rStyle w:val="ab"/>
            <w:rFonts w:ascii="Times New Roman" w:hAnsi="Times New Roman" w:cs="Times New Roman"/>
            <w:sz w:val="28"/>
            <w:szCs w:val="28"/>
          </w:rPr>
          <w:t xml:space="preserve">Единый портал </w:t>
        </w:r>
        <w:proofErr w:type="spellStart"/>
        <w:r w:rsidRPr="00DC16A8">
          <w:rPr>
            <w:rStyle w:val="ab"/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DC16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DD183" w14:textId="77777777" w:rsidR="00045198" w:rsidRDefault="00045198" w:rsidP="001F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A7929" w14:textId="77777777" w:rsidR="0090510A" w:rsidRPr="0090510A" w:rsidRDefault="0090510A" w:rsidP="0090510A">
      <w:pPr>
        <w:spacing w:after="100" w:afterAutospacing="1" w:line="276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 w:rsidRPr="0090510A">
        <w:rPr>
          <w:rFonts w:ascii="Times New Roman" w:hAnsi="Times New Roman" w:cs="Times New Roman"/>
          <w:b/>
          <w:sz w:val="28"/>
          <w:szCs w:val="28"/>
          <w:u w:val="single"/>
        </w:rPr>
        <w:t>Роскадастр по Волгоградской области сообщает о защите персональных данных граждан в выписках ЕГРН</w:t>
      </w:r>
    </w:p>
    <w:p w14:paraId="2916E92C" w14:textId="77777777" w:rsidR="0090510A" w:rsidRPr="00AF122A" w:rsidRDefault="0090510A" w:rsidP="0090510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6712"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Действующим законодательством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(Федеральный закон от 13.07.2015 №218-ФЗ «О государственной регистрации недвижимости») </w:t>
      </w:r>
      <w:r w:rsidRPr="00F26712">
        <w:rPr>
          <w:rFonts w:ascii="Times New Roman" w:eastAsia="Times New Roman" w:hAnsi="Times New Roman" w:cs="Times New Roman"/>
          <w:i/>
          <w:sz w:val="28"/>
          <w:szCs w:val="28"/>
        </w:rPr>
        <w:t>с 01.03.2023 о</w:t>
      </w:r>
      <w:r w:rsidRPr="00AF122A">
        <w:rPr>
          <w:rFonts w:ascii="Times New Roman" w:eastAsia="Times New Roman" w:hAnsi="Times New Roman" w:cs="Times New Roman"/>
          <w:i/>
          <w:sz w:val="28"/>
          <w:szCs w:val="28"/>
        </w:rPr>
        <w:t>гранич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ен</w:t>
      </w:r>
      <w:r w:rsidRPr="00AF122A">
        <w:rPr>
          <w:rFonts w:ascii="Times New Roman" w:eastAsia="Times New Roman" w:hAnsi="Times New Roman" w:cs="Times New Roman"/>
          <w:i/>
          <w:sz w:val="28"/>
          <w:szCs w:val="28"/>
        </w:rPr>
        <w:t xml:space="preserve"> доступ к персональным данным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правообладателей объектов</w:t>
      </w:r>
      <w:r w:rsidRPr="00AF122A">
        <w:rPr>
          <w:rFonts w:ascii="Times New Roman" w:eastAsia="Times New Roman" w:hAnsi="Times New Roman" w:cs="Times New Roman"/>
          <w:i/>
          <w:sz w:val="28"/>
          <w:szCs w:val="28"/>
        </w:rPr>
        <w:t xml:space="preserve"> недвижимости, содержащи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AF122A">
        <w:rPr>
          <w:rFonts w:ascii="Times New Roman" w:eastAsia="Times New Roman" w:hAnsi="Times New Roman" w:cs="Times New Roman"/>
          <w:i/>
          <w:sz w:val="28"/>
          <w:szCs w:val="28"/>
        </w:rPr>
        <w:t xml:space="preserve">ся в </w:t>
      </w:r>
      <w:r w:rsidRPr="00F26712">
        <w:rPr>
          <w:rFonts w:ascii="Times New Roman" w:eastAsia="Times New Roman" w:hAnsi="Times New Roman" w:cs="Times New Roman"/>
          <w:i/>
          <w:sz w:val="28"/>
          <w:szCs w:val="28"/>
        </w:rPr>
        <w:t>Едином государственном реестре недвижимости (</w:t>
      </w:r>
      <w:r w:rsidRPr="00AF122A">
        <w:rPr>
          <w:rFonts w:ascii="Times New Roman" w:eastAsia="Times New Roman" w:hAnsi="Times New Roman" w:cs="Times New Roman"/>
          <w:i/>
          <w:sz w:val="28"/>
          <w:szCs w:val="28"/>
        </w:rPr>
        <w:t>ЕГРН</w:t>
      </w:r>
      <w:r w:rsidRPr="00F2671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F122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EFBF733" w14:textId="77777777" w:rsidR="0090510A" w:rsidRDefault="0090510A" w:rsidP="0090510A">
      <w:pPr>
        <w:pStyle w:val="ConsPlusCel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Сведения, содержащиеся в </w:t>
      </w:r>
      <w:r w:rsidRPr="00F267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ЕГРН и представляющие </w:t>
      </w:r>
      <w:r w:rsidRPr="008A5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собой персональные данные правообладателя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объекта</w:t>
      </w:r>
      <w:r w:rsidRPr="008A5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недвижимости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A5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относятся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сведениям, доступным с </w:t>
      </w:r>
      <w:r w:rsidRPr="008A5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согласия правообладателя объекта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8A5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едвижимости, третьим лицам только 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наличии</w:t>
      </w:r>
      <w:r w:rsidRPr="008A5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ЕГРН записи</w:t>
      </w:r>
      <w:r w:rsidRPr="008A56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5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возможности предоставления персональных данных правообладателя объекта недвижимости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52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1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правообладатель разрешил раскрывать эти сведения, подав соответствующее заявление.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персональным данным, содержащимся в ЕГРН и подлежащим предоставлению в составе выписки из ЕГРН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отношении определенного объекта недвижимости относятся сведения о фамилии, об имени, отчестве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(Ф.И.О.) </w:t>
      </w:r>
      <w:r w:rsidRPr="000C5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 дате рождения физического лица, за которым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ЕГРН зарегистрировано право. </w:t>
      </w:r>
    </w:p>
    <w:p w14:paraId="534764E6" w14:textId="77777777" w:rsidR="0090510A" w:rsidRDefault="0090510A" w:rsidP="0090510A">
      <w:pPr>
        <w:pStyle w:val="ConsPlusCel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Если у правообладателя объекта недвижимости с момента регистрации права собственности объекта недвижимости произошли изменения в Ф.И.О., паспортных данных, свидетельстве о рождении, СНИЛС, то необходимо внести изменения в реестр прав для актуализации сведений о правообладателе. </w:t>
      </w:r>
    </w:p>
    <w:p w14:paraId="74F6B1AE" w14:textId="77777777" w:rsidR="0090510A" w:rsidRDefault="0090510A" w:rsidP="0090510A">
      <w:pPr>
        <w:pStyle w:val="ConsPlusCel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актуализированных данных правообладателя в ЕГРН, в выписках из ЕГРН персональные данные будут доступны правообладателю объекта недвижимости.</w:t>
      </w:r>
    </w:p>
    <w:p w14:paraId="370B5028" w14:textId="77777777" w:rsidR="0090510A" w:rsidRDefault="0090510A" w:rsidP="0090510A">
      <w:pPr>
        <w:pStyle w:val="ConsPlusCell"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выписку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ЕГРН</w:t>
      </w:r>
      <w:r w:rsidRPr="00AF1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заказывает постороннее лицо,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сведения о Ф.И.О.,</w:t>
      </w:r>
      <w:r w:rsidRPr="00AF1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F1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рождения правообладателя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документе </w:t>
      </w:r>
      <w:r w:rsidRPr="00AF1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отразятся. </w:t>
      </w:r>
      <w:r w:rsidRPr="00AF1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выписку из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ЕГРН</w:t>
      </w:r>
      <w:r w:rsidRPr="00AF1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заказывает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правообладатель или его законный представитель, имеющий нотариально заверенную доверенность от правообладателя или его законного представителя, то персональные данные правообладателя </w:t>
      </w:r>
      <w:r w:rsidRPr="00AF1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документе</w:t>
      </w:r>
      <w:r w:rsidRPr="00AF12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отразятся.</w:t>
      </w:r>
    </w:p>
    <w:p w14:paraId="480ED065" w14:textId="77777777" w:rsidR="0090510A" w:rsidRDefault="0090510A" w:rsidP="0090510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0B60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роверить достоверность выписки из ЕГРН можно с помощью специального QR-кода</w:t>
      </w:r>
      <w:r w:rsidRPr="002023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содержащего в выписке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60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0C5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C58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Росреестра</w:t>
      </w:r>
      <w:r w:rsidRPr="002023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B5D7F91" w14:textId="77777777" w:rsidR="0090510A" w:rsidRPr="009413F8" w:rsidRDefault="0090510A" w:rsidP="0090510A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23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изменения не касаются правообладателей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 w:rsidRPr="002023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недвижимости, которые являются 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ридическим лицом</w:t>
      </w:r>
      <w:r w:rsidRPr="002023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Сведения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данных лицах</w:t>
      </w:r>
      <w:r w:rsidRPr="002023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по-прежнему общедоступны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содержатся</w:t>
      </w:r>
      <w:r w:rsidRPr="002023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выписках из ЕГРН. </w:t>
      </w:r>
    </w:p>
    <w:p w14:paraId="7DDB625B" w14:textId="77777777" w:rsidR="00045198" w:rsidRDefault="00045198" w:rsidP="001F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D523C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 уважением, </w:t>
      </w:r>
    </w:p>
    <w:p w14:paraId="7D289019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Голикова Евгения Валерьевна, </w:t>
      </w:r>
    </w:p>
    <w:p w14:paraId="182D1A27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специалист по взаимодействию со СМИ </w:t>
      </w:r>
      <w:bookmarkStart w:id="0" w:name="_GoBack"/>
      <w:bookmarkEnd w:id="0"/>
    </w:p>
    <w:p w14:paraId="15510271" w14:textId="2A0C7C7A" w:rsidR="003232F3" w:rsidRDefault="009A50DE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Роскадастра </w:t>
      </w:r>
      <w:r w:rsidR="003232F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по Волгоградской области</w:t>
      </w:r>
    </w:p>
    <w:p w14:paraId="5FD76C56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Tel: 8 (8442) 60-24-40 (2307)</w:t>
      </w:r>
    </w:p>
    <w:p w14:paraId="6663FD6D" w14:textId="77777777" w:rsidR="003232F3" w:rsidRDefault="003232F3" w:rsidP="003232F3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en-US" w:eastAsia="ru-RU"/>
        </w:rPr>
        <w:t>e-mail: ekz_34@mail.ru</w:t>
      </w:r>
    </w:p>
    <w:p w14:paraId="24FE24CD" w14:textId="77777777" w:rsidR="003232F3" w:rsidRDefault="003232F3" w:rsidP="00323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Мы </w:t>
      </w:r>
      <w:hyperlink r:id="rId16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ВКонтакте</w:t>
        </w:r>
      </w:hyperlink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hyperlink r:id="rId17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Одноклассники</w:t>
        </w:r>
      </w:hyperlink>
      <w:r>
        <w:rPr>
          <w:rStyle w:val="ab"/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, </w:t>
      </w:r>
      <w:hyperlink r:id="rId18" w:history="1">
        <w:r>
          <w:rPr>
            <w:rStyle w:val="ab"/>
            <w:rFonts w:ascii="Times New Roman" w:eastAsiaTheme="minorEastAsia" w:hAnsi="Times New Roman" w:cs="Times New Roman"/>
            <w:noProof/>
            <w:sz w:val="24"/>
            <w:szCs w:val="24"/>
            <w:lang w:eastAsia="ru-RU"/>
          </w:rPr>
          <w:t>Телеграм</w:t>
        </w:r>
      </w:hyperlink>
    </w:p>
    <w:p w14:paraId="083CC4FA" w14:textId="77777777" w:rsidR="003232F3" w:rsidRPr="001F5967" w:rsidRDefault="003232F3" w:rsidP="001F59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32F3" w:rsidRPr="001F5967" w:rsidSect="00D45C8F">
      <w:footerReference w:type="default" r:id="rId19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2BF00" w14:textId="77777777" w:rsidR="00B85FE9" w:rsidRDefault="00B85FE9" w:rsidP="008D0144">
      <w:pPr>
        <w:spacing w:after="0" w:line="240" w:lineRule="auto"/>
      </w:pPr>
      <w:r>
        <w:separator/>
      </w:r>
    </w:p>
  </w:endnote>
  <w:endnote w:type="continuationSeparator" w:id="0">
    <w:p w14:paraId="133F9ED5" w14:textId="77777777" w:rsidR="00B85FE9" w:rsidRDefault="00B85FE9" w:rsidP="008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B6DEC" w14:textId="77777777" w:rsidR="008442F7" w:rsidRPr="008442F7" w:rsidRDefault="008442F7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EastAsia" w:hAnsi="Times New Roman" w:cs="Times New Roman"/>
        <w:noProof/>
        <w:sz w:val="20"/>
        <w:szCs w:val="20"/>
        <w:lang w:eastAsia="ru-RU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Тимирязева ул., д.9, Волгоград, 400002</w:t>
    </w:r>
  </w:p>
  <w:p w14:paraId="5E8FB299" w14:textId="7214EB3F" w:rsidR="008D0144" w:rsidRPr="00457E79" w:rsidRDefault="00457E79" w:rsidP="008D014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</w:t>
    </w:r>
    <w:r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844</w:t>
    </w:r>
    <w:r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 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260 24 40 (2307)</w:t>
    </w:r>
    <w:r w:rsidR="008D0144" w:rsidRPr="00457E79">
      <w:rPr>
        <w:rFonts w:ascii="Times New Roman" w:hAnsi="Times New Roman"/>
        <w:sz w:val="20"/>
        <w:szCs w:val="20"/>
      </w:rPr>
      <w:t xml:space="preserve">, 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ekz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_34@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mail</w:t>
    </w:r>
    <w:r w:rsidRPr="008442F7">
      <w:rPr>
        <w:rFonts w:ascii="Times New Roman" w:eastAsiaTheme="minorEastAsia" w:hAnsi="Times New Roman" w:cs="Times New Roman"/>
        <w:noProof/>
        <w:sz w:val="20"/>
        <w:szCs w:val="20"/>
        <w:lang w:eastAsia="ru-RU"/>
      </w:rPr>
      <w:t>.</w:t>
    </w:r>
    <w:r w:rsidRPr="00457E79">
      <w:rPr>
        <w:rFonts w:ascii="Times New Roman" w:eastAsiaTheme="minorEastAsia" w:hAnsi="Times New Roman" w:cs="Times New Roman"/>
        <w:noProof/>
        <w:sz w:val="20"/>
        <w:szCs w:val="20"/>
        <w:lang w:val="en-US" w:eastAsia="ru-RU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D1A79" w14:textId="77777777" w:rsidR="00B85FE9" w:rsidRDefault="00B85FE9" w:rsidP="008D0144">
      <w:pPr>
        <w:spacing w:after="0" w:line="240" w:lineRule="auto"/>
      </w:pPr>
      <w:r>
        <w:separator/>
      </w:r>
    </w:p>
  </w:footnote>
  <w:footnote w:type="continuationSeparator" w:id="0">
    <w:p w14:paraId="20292962" w14:textId="77777777" w:rsidR="00B85FE9" w:rsidRDefault="00B85FE9" w:rsidP="008D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E10BF"/>
    <w:multiLevelType w:val="hybridMultilevel"/>
    <w:tmpl w:val="682E3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DF72D8"/>
    <w:multiLevelType w:val="hybridMultilevel"/>
    <w:tmpl w:val="2C0C1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D62E6B"/>
    <w:multiLevelType w:val="hybridMultilevel"/>
    <w:tmpl w:val="F0DE3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B"/>
    <w:rsid w:val="000207ED"/>
    <w:rsid w:val="00025FA8"/>
    <w:rsid w:val="000344BA"/>
    <w:rsid w:val="00045198"/>
    <w:rsid w:val="00046DA8"/>
    <w:rsid w:val="00047E0B"/>
    <w:rsid w:val="00057DF2"/>
    <w:rsid w:val="00060528"/>
    <w:rsid w:val="00064701"/>
    <w:rsid w:val="00077EAA"/>
    <w:rsid w:val="00082AB7"/>
    <w:rsid w:val="000B489B"/>
    <w:rsid w:val="000E0A6B"/>
    <w:rsid w:val="000F19DE"/>
    <w:rsid w:val="000F4AEF"/>
    <w:rsid w:val="00105DF6"/>
    <w:rsid w:val="0010648F"/>
    <w:rsid w:val="00110DD2"/>
    <w:rsid w:val="001234D1"/>
    <w:rsid w:val="001372BF"/>
    <w:rsid w:val="001670EE"/>
    <w:rsid w:val="00196190"/>
    <w:rsid w:val="001B1F4A"/>
    <w:rsid w:val="001C6B50"/>
    <w:rsid w:val="001E0B01"/>
    <w:rsid w:val="001F5967"/>
    <w:rsid w:val="00222932"/>
    <w:rsid w:val="0023221B"/>
    <w:rsid w:val="00234AB0"/>
    <w:rsid w:val="002577DD"/>
    <w:rsid w:val="00292E56"/>
    <w:rsid w:val="00297383"/>
    <w:rsid w:val="00297FAF"/>
    <w:rsid w:val="002A507E"/>
    <w:rsid w:val="002A6429"/>
    <w:rsid w:val="002E3DF9"/>
    <w:rsid w:val="002F7996"/>
    <w:rsid w:val="00306D61"/>
    <w:rsid w:val="00311912"/>
    <w:rsid w:val="00311A59"/>
    <w:rsid w:val="003232F3"/>
    <w:rsid w:val="00332326"/>
    <w:rsid w:val="00347BF5"/>
    <w:rsid w:val="00347CD4"/>
    <w:rsid w:val="00357243"/>
    <w:rsid w:val="003647F5"/>
    <w:rsid w:val="003A17EB"/>
    <w:rsid w:val="003A1E3A"/>
    <w:rsid w:val="003B5A43"/>
    <w:rsid w:val="003D45D8"/>
    <w:rsid w:val="003E56CC"/>
    <w:rsid w:val="003F56B9"/>
    <w:rsid w:val="003F65E6"/>
    <w:rsid w:val="0042121A"/>
    <w:rsid w:val="0043750E"/>
    <w:rsid w:val="00457E79"/>
    <w:rsid w:val="00485602"/>
    <w:rsid w:val="0048658D"/>
    <w:rsid w:val="00490275"/>
    <w:rsid w:val="00490B4C"/>
    <w:rsid w:val="004A5903"/>
    <w:rsid w:val="004C727D"/>
    <w:rsid w:val="004D356B"/>
    <w:rsid w:val="004F0228"/>
    <w:rsid w:val="004F0478"/>
    <w:rsid w:val="004F1437"/>
    <w:rsid w:val="00502891"/>
    <w:rsid w:val="00523815"/>
    <w:rsid w:val="005369EF"/>
    <w:rsid w:val="00542D57"/>
    <w:rsid w:val="00557E4E"/>
    <w:rsid w:val="00585DE8"/>
    <w:rsid w:val="005C26DC"/>
    <w:rsid w:val="005C4244"/>
    <w:rsid w:val="005C4F90"/>
    <w:rsid w:val="005E5E72"/>
    <w:rsid w:val="005F1521"/>
    <w:rsid w:val="005F1A23"/>
    <w:rsid w:val="006008E7"/>
    <w:rsid w:val="00603266"/>
    <w:rsid w:val="0060365E"/>
    <w:rsid w:val="00607BBE"/>
    <w:rsid w:val="00635AA0"/>
    <w:rsid w:val="006940FE"/>
    <w:rsid w:val="006A4738"/>
    <w:rsid w:val="006B00B2"/>
    <w:rsid w:val="006C69A7"/>
    <w:rsid w:val="006D6201"/>
    <w:rsid w:val="006D728D"/>
    <w:rsid w:val="007021D4"/>
    <w:rsid w:val="007424D5"/>
    <w:rsid w:val="00747016"/>
    <w:rsid w:val="0078136B"/>
    <w:rsid w:val="00781E97"/>
    <w:rsid w:val="007C5022"/>
    <w:rsid w:val="007D2C2D"/>
    <w:rsid w:val="00807E7D"/>
    <w:rsid w:val="00820469"/>
    <w:rsid w:val="008442F7"/>
    <w:rsid w:val="00854ECC"/>
    <w:rsid w:val="00881312"/>
    <w:rsid w:val="008821A6"/>
    <w:rsid w:val="00891888"/>
    <w:rsid w:val="008B0067"/>
    <w:rsid w:val="008B7FF5"/>
    <w:rsid w:val="008D0144"/>
    <w:rsid w:val="008D7DE5"/>
    <w:rsid w:val="008E60E7"/>
    <w:rsid w:val="0090510A"/>
    <w:rsid w:val="00913998"/>
    <w:rsid w:val="009145E4"/>
    <w:rsid w:val="009202AB"/>
    <w:rsid w:val="009234F2"/>
    <w:rsid w:val="009343A9"/>
    <w:rsid w:val="009347BB"/>
    <w:rsid w:val="00952822"/>
    <w:rsid w:val="00961E03"/>
    <w:rsid w:val="0096712F"/>
    <w:rsid w:val="009727B2"/>
    <w:rsid w:val="00975F0A"/>
    <w:rsid w:val="00985878"/>
    <w:rsid w:val="009A50DE"/>
    <w:rsid w:val="009B7563"/>
    <w:rsid w:val="009C23D6"/>
    <w:rsid w:val="009D1FF9"/>
    <w:rsid w:val="009F36EB"/>
    <w:rsid w:val="00A02A60"/>
    <w:rsid w:val="00A0651F"/>
    <w:rsid w:val="00A15737"/>
    <w:rsid w:val="00A171EC"/>
    <w:rsid w:val="00A579D2"/>
    <w:rsid w:val="00A648FB"/>
    <w:rsid w:val="00A65245"/>
    <w:rsid w:val="00AA3DFD"/>
    <w:rsid w:val="00AB026A"/>
    <w:rsid w:val="00AC1432"/>
    <w:rsid w:val="00AD6847"/>
    <w:rsid w:val="00AD6EFE"/>
    <w:rsid w:val="00B03187"/>
    <w:rsid w:val="00B42D38"/>
    <w:rsid w:val="00B53E2D"/>
    <w:rsid w:val="00B54257"/>
    <w:rsid w:val="00B85FE9"/>
    <w:rsid w:val="00B94B8E"/>
    <w:rsid w:val="00B96989"/>
    <w:rsid w:val="00BA61DB"/>
    <w:rsid w:val="00BB4DCD"/>
    <w:rsid w:val="00BE3AE6"/>
    <w:rsid w:val="00BE4FE3"/>
    <w:rsid w:val="00BF131C"/>
    <w:rsid w:val="00C22592"/>
    <w:rsid w:val="00C60EA4"/>
    <w:rsid w:val="00C65559"/>
    <w:rsid w:val="00C662B7"/>
    <w:rsid w:val="00C7303E"/>
    <w:rsid w:val="00C7533A"/>
    <w:rsid w:val="00C84CCF"/>
    <w:rsid w:val="00C92304"/>
    <w:rsid w:val="00CA3DA0"/>
    <w:rsid w:val="00CA3E27"/>
    <w:rsid w:val="00CB021A"/>
    <w:rsid w:val="00CB2C3D"/>
    <w:rsid w:val="00CD3F29"/>
    <w:rsid w:val="00CE366A"/>
    <w:rsid w:val="00D06E21"/>
    <w:rsid w:val="00D11DA5"/>
    <w:rsid w:val="00D2470E"/>
    <w:rsid w:val="00D25DCA"/>
    <w:rsid w:val="00D45C8F"/>
    <w:rsid w:val="00D5503D"/>
    <w:rsid w:val="00D5574D"/>
    <w:rsid w:val="00D61167"/>
    <w:rsid w:val="00D81418"/>
    <w:rsid w:val="00D92F93"/>
    <w:rsid w:val="00DA1E81"/>
    <w:rsid w:val="00DB0E43"/>
    <w:rsid w:val="00DE6EC5"/>
    <w:rsid w:val="00DF57E6"/>
    <w:rsid w:val="00E25F46"/>
    <w:rsid w:val="00E445A3"/>
    <w:rsid w:val="00E45DA9"/>
    <w:rsid w:val="00E5712C"/>
    <w:rsid w:val="00E84617"/>
    <w:rsid w:val="00E92C16"/>
    <w:rsid w:val="00EA09D8"/>
    <w:rsid w:val="00EB1C74"/>
    <w:rsid w:val="00EC3911"/>
    <w:rsid w:val="00ED1152"/>
    <w:rsid w:val="00ED1E9C"/>
    <w:rsid w:val="00ED6BB4"/>
    <w:rsid w:val="00EE5857"/>
    <w:rsid w:val="00EF1274"/>
    <w:rsid w:val="00F01E3F"/>
    <w:rsid w:val="00F046EA"/>
    <w:rsid w:val="00F1595F"/>
    <w:rsid w:val="00F320CD"/>
    <w:rsid w:val="00F569B5"/>
    <w:rsid w:val="00F657D9"/>
    <w:rsid w:val="00F80688"/>
    <w:rsid w:val="00F85D04"/>
    <w:rsid w:val="00FA6CAB"/>
    <w:rsid w:val="00FB2055"/>
    <w:rsid w:val="00FC603F"/>
    <w:rsid w:val="00FD2583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7E58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32"/>
  </w:style>
  <w:style w:type="paragraph" w:styleId="1">
    <w:name w:val="heading 1"/>
    <w:basedOn w:val="a"/>
    <w:next w:val="a"/>
    <w:link w:val="10"/>
    <w:uiPriority w:val="99"/>
    <w:qFormat/>
    <w:rsid w:val="00603266"/>
    <w:pPr>
      <w:widowControl w:val="0"/>
      <w:autoSpaceDE w:val="0"/>
      <w:autoSpaceDN w:val="0"/>
      <w:adjustRightInd w:val="0"/>
      <w:spacing w:before="108" w:after="108" w:line="240" w:lineRule="auto"/>
      <w:ind w:firstLine="709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D0144"/>
  </w:style>
  <w:style w:type="paragraph" w:styleId="af">
    <w:name w:val="footer"/>
    <w:basedOn w:val="a"/>
    <w:link w:val="af0"/>
    <w:uiPriority w:val="99"/>
    <w:unhideWhenUsed/>
    <w:rsid w:val="008D0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0144"/>
  </w:style>
  <w:style w:type="paragraph" w:styleId="af1">
    <w:name w:val="Normal (Web)"/>
    <w:basedOn w:val="a"/>
    <w:link w:val="af2"/>
    <w:uiPriority w:val="99"/>
    <w:unhideWhenUsed/>
    <w:rsid w:val="0045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457E79"/>
    <w:rPr>
      <w:b/>
      <w:bCs/>
    </w:rPr>
  </w:style>
  <w:style w:type="paragraph" w:styleId="af4">
    <w:name w:val="Body Text"/>
    <w:basedOn w:val="a"/>
    <w:link w:val="af5"/>
    <w:rsid w:val="00457E79"/>
    <w:pPr>
      <w:spacing w:after="120" w:line="240" w:lineRule="auto"/>
      <w:ind w:firstLine="709"/>
      <w:jc w:val="both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457E79"/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f2">
    <w:name w:val="Обычный (веб) Знак"/>
    <w:basedOn w:val="a0"/>
    <w:link w:val="af1"/>
    <w:uiPriority w:val="99"/>
    <w:rsid w:val="00306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0326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rticledecorationfirst">
    <w:name w:val="article_decoration_first"/>
    <w:basedOn w:val="a"/>
    <w:rsid w:val="0060326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603266"/>
    <w:rPr>
      <w:i/>
      <w:iCs/>
    </w:rPr>
  </w:style>
  <w:style w:type="paragraph" w:customStyle="1" w:styleId="ConsPlusCell">
    <w:name w:val="ConsPlusCell"/>
    <w:uiPriority w:val="99"/>
    <w:rsid w:val="00905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eservices/request_info_from_egrn/" TargetMode="External"/><Relationship Id="rId18" Type="http://schemas.openxmlformats.org/officeDocument/2006/relationships/hyperlink" Target="https://t.me/fkp34vl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eservices/services/tickets/" TargetMode="External"/><Relationship Id="rId17" Type="http://schemas.openxmlformats.org/officeDocument/2006/relationships/hyperlink" Target="https://ok.ru/group/688505919242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34kadast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kadastr.ru/services/zakaz-vypisok-iz-egrn3442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request_info_from_egrn/" TargetMode="External"/><Relationship Id="rId14" Type="http://schemas.openxmlformats.org/officeDocument/2006/relationships/hyperlink" Target="https://kadastr.ru/services/zakaz-vypisok-iz-egrn34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98A9-E818-417F-B278-5C9FED73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Голикова Евгения Валерьевна</cp:lastModifiedBy>
  <cp:revision>39</cp:revision>
  <cp:lastPrinted>2023-03-15T08:17:00Z</cp:lastPrinted>
  <dcterms:created xsi:type="dcterms:W3CDTF">2022-05-31T12:34:00Z</dcterms:created>
  <dcterms:modified xsi:type="dcterms:W3CDTF">2023-04-04T06:21:00Z</dcterms:modified>
</cp:coreProperties>
</file>