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133DE4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1A4" w:rsidRPr="00D36A6E" w:rsidRDefault="0082092A" w:rsidP="006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перевел в электронный вид более 2.5 млн архивных документов</w:t>
      </w:r>
    </w:p>
    <w:p w:rsidR="00550127" w:rsidRPr="005324B9" w:rsidRDefault="00550127" w:rsidP="0082092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36A6E" w:rsidRDefault="0082092A" w:rsidP="002839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настоящий момент в электронный вид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переведено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246 630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единиц землеустроительной документации, хранящейся в государственном фонде данных полученных в результате проведения землеустройства (ГФДЗ),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87,</w:t>
      </w:r>
      <w:r w:rsidRPr="00761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 w:rsidRPr="00761BB8">
        <w:rPr>
          <w:rFonts w:ascii="Times New Roman" w:hAnsi="Times New Roman" w:cs="Times New Roman"/>
          <w:b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общего количества документов, подлежащих сканированию (283 371).</w:t>
      </w:r>
    </w:p>
    <w:p w:rsidR="004E35CD" w:rsidRDefault="004E35CD" w:rsidP="008209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5CD" w:rsidRDefault="004E35CD" w:rsidP="004E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5C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на хранение за 15 лет деятельности принято 5,419 млн. реестровых дел, </w:t>
      </w:r>
      <w:r>
        <w:rPr>
          <w:rFonts w:ascii="Times New Roman" w:hAnsi="Times New Roman" w:cs="Times New Roman"/>
          <w:color w:val="000000"/>
          <w:sz w:val="28"/>
          <w:szCs w:val="28"/>
        </w:rPr>
        <w:t>на данный момент</w:t>
      </w:r>
      <w:r w:rsidRPr="004E35CD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электронный вид переведено </w:t>
      </w:r>
      <w:r w:rsidRPr="004E35CD">
        <w:rPr>
          <w:rFonts w:ascii="Times New Roman" w:hAnsi="Times New Roman" w:cs="Times New Roman"/>
          <w:b/>
          <w:color w:val="000000"/>
          <w:sz w:val="28"/>
          <w:szCs w:val="28"/>
        </w:rPr>
        <w:t>2,473</w:t>
      </w:r>
      <w:r w:rsidRPr="004E35CD">
        <w:rPr>
          <w:rFonts w:ascii="Times New Roman" w:hAnsi="Times New Roman" w:cs="Times New Roman"/>
          <w:color w:val="000000"/>
          <w:sz w:val="28"/>
          <w:szCs w:val="28"/>
        </w:rPr>
        <w:t xml:space="preserve"> млн. дел, что составило </w:t>
      </w:r>
      <w:r w:rsidRPr="004E35CD">
        <w:rPr>
          <w:rFonts w:ascii="Times New Roman" w:hAnsi="Times New Roman" w:cs="Times New Roman"/>
          <w:b/>
          <w:color w:val="000000"/>
          <w:sz w:val="28"/>
          <w:szCs w:val="28"/>
        </w:rPr>
        <w:t>45,6%.</w:t>
      </w:r>
    </w:p>
    <w:p w:rsidR="004E35CD" w:rsidRPr="004E35CD" w:rsidRDefault="004E35CD" w:rsidP="004E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5CD" w:rsidRDefault="004E35CD" w:rsidP="004E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5CD">
        <w:rPr>
          <w:rFonts w:ascii="Times New Roman" w:hAnsi="Times New Roman" w:cs="Times New Roman"/>
          <w:color w:val="000000"/>
          <w:sz w:val="28"/>
          <w:szCs w:val="28"/>
        </w:rPr>
        <w:t>Перевод реестровых дел в электронный вид обеспечит реализацию экстерриториального принципа процедур регистрации прав и кадастрового учета на всей территории Российской Федерации, быстрый поиск нужной информации по каждому объекту недвижимости, позволит уменьшить срок регистрации права.</w:t>
      </w:r>
    </w:p>
    <w:p w:rsidR="004E35CD" w:rsidRPr="004E35CD" w:rsidRDefault="004E35CD" w:rsidP="004E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5CD" w:rsidRPr="004E35CD" w:rsidRDefault="002A5E5E" w:rsidP="004E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5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234A73">
        <w:rPr>
          <w:rFonts w:ascii="Times New Roman" w:hAnsi="Times New Roman" w:cs="Times New Roman"/>
          <w:i/>
          <w:color w:val="000000"/>
          <w:sz w:val="28"/>
          <w:szCs w:val="28"/>
        </w:rPr>
        <w:t>С января 2023 года предоставление сведений, а также копий правоустанавливающих документов осуществляет филиал</w:t>
      </w:r>
      <w:r w:rsidR="004E35CD" w:rsidRPr="002A5E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025F0">
        <w:rPr>
          <w:rFonts w:ascii="Times New Roman" w:hAnsi="Times New Roman" w:cs="Times New Roman"/>
          <w:i/>
          <w:color w:val="000000"/>
          <w:sz w:val="28"/>
          <w:szCs w:val="28"/>
        </w:rPr>
        <w:t>ППК</w:t>
      </w:r>
      <w:r w:rsidR="004E35CD" w:rsidRPr="002A5E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"</w:t>
      </w:r>
      <w:proofErr w:type="spellStart"/>
      <w:r w:rsidR="004E35CD" w:rsidRPr="002A5E5E">
        <w:rPr>
          <w:rFonts w:ascii="Times New Roman" w:hAnsi="Times New Roman" w:cs="Times New Roman"/>
          <w:i/>
          <w:color w:val="000000"/>
          <w:sz w:val="28"/>
          <w:szCs w:val="28"/>
        </w:rPr>
        <w:t>Роскадастр</w:t>
      </w:r>
      <w:proofErr w:type="spellEnd"/>
      <w:r w:rsidR="004E35CD" w:rsidRPr="002A5E5E">
        <w:rPr>
          <w:rFonts w:ascii="Times New Roman" w:hAnsi="Times New Roman" w:cs="Times New Roman"/>
          <w:i/>
          <w:color w:val="000000"/>
          <w:sz w:val="28"/>
          <w:szCs w:val="28"/>
        </w:rPr>
        <w:t>" по Волгоградской области (ранее филиал ФГБУ «ФК</w:t>
      </w:r>
      <w:r w:rsidRPr="002A5E5E">
        <w:rPr>
          <w:rFonts w:ascii="Times New Roman" w:hAnsi="Times New Roman" w:cs="Times New Roman"/>
          <w:i/>
          <w:color w:val="000000"/>
          <w:sz w:val="28"/>
          <w:szCs w:val="28"/>
        </w:rPr>
        <w:t>П Росреестра» по Волгоградской)»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напомнила </w:t>
      </w:r>
      <w:r w:rsidRPr="002A5E5E">
        <w:rPr>
          <w:rFonts w:ascii="Times New Roman" w:hAnsi="Times New Roman" w:cs="Times New Roman"/>
          <w:b/>
          <w:color w:val="000000"/>
          <w:sz w:val="28"/>
          <w:szCs w:val="28"/>
        </w:rPr>
        <w:t>Наталья Шмелева</w:t>
      </w:r>
      <w:r>
        <w:rPr>
          <w:rFonts w:ascii="Times New Roman" w:hAnsi="Times New Roman" w:cs="Times New Roman"/>
          <w:color w:val="000000"/>
          <w:sz w:val="28"/>
          <w:szCs w:val="28"/>
        </w:rPr>
        <w:t>, заместитель руководителя Управления.</w:t>
      </w:r>
    </w:p>
    <w:p w:rsidR="00550127" w:rsidRDefault="0055012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127" w:rsidRDefault="0055012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92A" w:rsidRDefault="008209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33DE4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1B"/>
    <w:rsid w:val="002069C8"/>
    <w:rsid w:val="00210D3C"/>
    <w:rsid w:val="00211C4D"/>
    <w:rsid w:val="0022558D"/>
    <w:rsid w:val="00234A73"/>
    <w:rsid w:val="00240E2A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A5E5E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3F7D2E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E35CD"/>
    <w:rsid w:val="004F0118"/>
    <w:rsid w:val="004F2F37"/>
    <w:rsid w:val="00530F35"/>
    <w:rsid w:val="00550127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1AC2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961A4"/>
    <w:rsid w:val="006A0522"/>
    <w:rsid w:val="006A0B7F"/>
    <w:rsid w:val="006A2A4E"/>
    <w:rsid w:val="006A4CC8"/>
    <w:rsid w:val="006A76A1"/>
    <w:rsid w:val="006B1FF9"/>
    <w:rsid w:val="006C4178"/>
    <w:rsid w:val="006D10F1"/>
    <w:rsid w:val="006D358C"/>
    <w:rsid w:val="006D6EA8"/>
    <w:rsid w:val="006D793F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1BB8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092A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025F0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1CE3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50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2022-05-30T07:41:00Z</cp:lastPrinted>
  <dcterms:created xsi:type="dcterms:W3CDTF">2023-01-20T07:01:00Z</dcterms:created>
  <dcterms:modified xsi:type="dcterms:W3CDTF">2023-01-20T07:01:00Z</dcterms:modified>
</cp:coreProperties>
</file>