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E678CA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B0D32" w:rsidRDefault="006B0D32" w:rsidP="00054C99">
      <w:pPr>
        <w:jc w:val="center"/>
        <w:rPr>
          <w:sz w:val="28"/>
          <w:szCs w:val="28"/>
        </w:rPr>
      </w:pPr>
    </w:p>
    <w:p w:rsidR="00FA39B9" w:rsidRPr="00F4612E" w:rsidRDefault="00FA39B9" w:rsidP="00FA39B9">
      <w:pPr>
        <w:pStyle w:val="a7"/>
        <w:spacing w:before="360" w:after="360"/>
        <w:jc w:val="center"/>
        <w:rPr>
          <w:b/>
          <w:sz w:val="27"/>
          <w:szCs w:val="27"/>
        </w:rPr>
      </w:pPr>
      <w:r w:rsidRPr="00F4612E">
        <w:rPr>
          <w:rFonts w:ascii="Times New Roman" w:hAnsi="Times New Roman" w:cs="Times New Roman"/>
          <w:b/>
          <w:sz w:val="27"/>
          <w:szCs w:val="27"/>
        </w:rPr>
        <w:t>Внесудебное банкротство граждан</w:t>
      </w:r>
    </w:p>
    <w:p w:rsidR="00FA39B9" w:rsidRPr="006429CC" w:rsidRDefault="00FA39B9" w:rsidP="00FA39B9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6429CC">
        <w:rPr>
          <w:color w:val="000000" w:themeColor="text1"/>
          <w:sz w:val="27"/>
          <w:szCs w:val="27"/>
        </w:rPr>
        <w:t>С 01.09.2020 в России введена новая процедура – внесудебное банкротство граждан. Это упрощенная процедура банкротства, которая проводится без участия суда и финансового управляющего, но только при выполнении определенных условий.</w:t>
      </w:r>
    </w:p>
    <w:p w:rsidR="00FA39B9" w:rsidRPr="006429CC" w:rsidRDefault="00FA39B9" w:rsidP="00FA39B9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6429CC">
        <w:rPr>
          <w:color w:val="000000" w:themeColor="text1"/>
          <w:sz w:val="27"/>
          <w:szCs w:val="27"/>
        </w:rPr>
        <w:t>Воспользоваться данной процедурой могут лишь те должники, размер задолженности которых (без учета неустоек, пеней и других штрафных санкций) составляет не менее 50 тыс. руб. и не более 500 тыс. руб. Учитываются долги по любым гражданско-правовым обязательствам (по займам, кредитам, выданным поручительствам и др.), по обязательным платежам (налоги и сборы), по алиментам.</w:t>
      </w:r>
    </w:p>
    <w:p w:rsidR="00FA39B9" w:rsidRPr="006429CC" w:rsidRDefault="00FA39B9" w:rsidP="00FA39B9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6429CC">
        <w:rPr>
          <w:color w:val="000000" w:themeColor="text1"/>
          <w:sz w:val="27"/>
          <w:szCs w:val="27"/>
          <w:shd w:val="clear" w:color="auto" w:fill="F8F8F8"/>
        </w:rPr>
        <w:t>Обязательное условие для внесудебного банкротства – отсутствие имущества, на которое может быть обращено взыскание для продажи и расчетов с кредиторами, и все меры, принятые судебными приставами для розыска такого имущества, оказались безрезультатными. Это должно подтверждаться постановлением судебного пристава об окончании исполнительного производства и возвращении исполнительного документа взыскателю. Также на момент начала процедуры внесудебного банкротства не должно быть возбуждено новое исполнительное производство после окончания предыдущего.</w:t>
      </w:r>
    </w:p>
    <w:p w:rsidR="00FA39B9" w:rsidRPr="006429CC" w:rsidRDefault="00FA39B9" w:rsidP="00FA39B9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6429CC">
        <w:rPr>
          <w:color w:val="000000" w:themeColor="text1"/>
          <w:sz w:val="27"/>
          <w:szCs w:val="27"/>
        </w:rPr>
        <w:t xml:space="preserve">Чтобы начать процедуру внесудебного банкротства, гражданин должен обратиться в МФЦ по месту своего жительства («постоянная регистрация», «прописка») или месту временного пребывания («временная регистрация»); а также заполнить по установленной форме заявление о внесудебном банкротстве и предоставить список своих кредиторов. </w:t>
      </w:r>
    </w:p>
    <w:p w:rsidR="0099720A" w:rsidRDefault="00FA39B9" w:rsidP="0099720A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6429CC">
        <w:rPr>
          <w:color w:val="000000" w:themeColor="text1"/>
          <w:sz w:val="27"/>
          <w:szCs w:val="27"/>
        </w:rPr>
        <w:t>В течение 1 рабочего дня МФЦ проверит заявление и, если все условия соблюдены, в течение 3 рабочих дней опубликует в Едином Федеральном реестре сведений о банкротстве сообщение о том, что в отношении гражданина начата процедура внесудебного банкротства. Также, МФЦ уведомит об этом Службу судебных приставов, районный суд по месту жительства, налоговую инспекцию и кредитные организации (банки), где у должника открыты счета и вклады.</w:t>
      </w:r>
    </w:p>
    <w:p w:rsidR="00FA39B9" w:rsidRPr="006429CC" w:rsidRDefault="00FA39B9" w:rsidP="0099720A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6429CC">
        <w:rPr>
          <w:sz w:val="27"/>
          <w:szCs w:val="27"/>
        </w:rPr>
        <w:t xml:space="preserve"> </w:t>
      </w:r>
      <w:r w:rsidRPr="00CD2D88">
        <w:rPr>
          <w:color w:val="000000" w:themeColor="text1"/>
          <w:sz w:val="27"/>
          <w:szCs w:val="27"/>
        </w:rPr>
        <w:t>«</w:t>
      </w:r>
      <w:r w:rsidRPr="00F4612E">
        <w:rPr>
          <w:i/>
          <w:color w:val="000000" w:themeColor="text1"/>
          <w:sz w:val="27"/>
          <w:szCs w:val="27"/>
          <w:shd w:val="clear" w:color="auto" w:fill="F8F8F8"/>
        </w:rPr>
        <w:t xml:space="preserve">Основной плюс внесудебного банкротства </w:t>
      </w:r>
      <w:r>
        <w:rPr>
          <w:i/>
          <w:color w:val="000000" w:themeColor="text1"/>
          <w:sz w:val="27"/>
          <w:szCs w:val="27"/>
          <w:shd w:val="clear" w:color="auto" w:fill="F8F8F8"/>
        </w:rPr>
        <w:t xml:space="preserve">- </w:t>
      </w:r>
      <w:r w:rsidRPr="00F4612E">
        <w:rPr>
          <w:i/>
          <w:color w:val="000000" w:themeColor="text1"/>
          <w:sz w:val="27"/>
          <w:szCs w:val="27"/>
          <w:shd w:val="clear" w:color="auto" w:fill="F8F8F8"/>
        </w:rPr>
        <w:t>это бесплатная для граждан процедура, однако имеются и минусы указанной процедуры. Так, одним из видов денежных обязательств, от которого не избавит процедура внесудебного банкротства являются алименты</w:t>
      </w:r>
      <w:r w:rsidRPr="00CD2D88">
        <w:rPr>
          <w:color w:val="000000" w:themeColor="text1"/>
          <w:sz w:val="27"/>
          <w:szCs w:val="27"/>
        </w:rPr>
        <w:t>»</w:t>
      </w:r>
      <w:r>
        <w:rPr>
          <w:color w:val="000000" w:themeColor="text1"/>
          <w:sz w:val="27"/>
          <w:szCs w:val="27"/>
        </w:rPr>
        <w:t>,</w:t>
      </w:r>
      <w:r w:rsidRPr="00CD2D88">
        <w:rPr>
          <w:color w:val="000000" w:themeColor="text1"/>
          <w:sz w:val="27"/>
          <w:szCs w:val="27"/>
        </w:rPr>
        <w:t xml:space="preserve"> - отмечает заместитель руководителя Управления Росреестра по Волгоградской области </w:t>
      </w:r>
      <w:r w:rsidRPr="00FA39B9">
        <w:rPr>
          <w:b/>
          <w:color w:val="000000" w:themeColor="text1"/>
          <w:sz w:val="27"/>
          <w:szCs w:val="27"/>
        </w:rPr>
        <w:t>Татьяна Кривова</w:t>
      </w:r>
      <w:r w:rsidR="00F27F6D">
        <w:rPr>
          <w:color w:val="000000" w:themeColor="text1"/>
          <w:sz w:val="27"/>
          <w:szCs w:val="27"/>
        </w:rPr>
        <w:t>.</w:t>
      </w:r>
      <w:r w:rsidRPr="006429CC">
        <w:rPr>
          <w:color w:val="000000" w:themeColor="text1"/>
          <w:sz w:val="27"/>
          <w:szCs w:val="27"/>
        </w:rPr>
        <w:t xml:space="preserve"> </w:t>
      </w:r>
    </w:p>
    <w:p w:rsid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919E2" w:rsidRDefault="00F919E2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919E2" w:rsidRPr="00054C99" w:rsidRDefault="00F919E2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</w:t>
        </w:r>
        <w:bookmarkStart w:id="0" w:name="_GoBack"/>
        <w:bookmarkEnd w:id="0"/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3326D"/>
    <w:rsid w:val="002344FE"/>
    <w:rsid w:val="00286EF7"/>
    <w:rsid w:val="00294F5B"/>
    <w:rsid w:val="002B0B11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839A6"/>
    <w:rsid w:val="006839BB"/>
    <w:rsid w:val="006B0D32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8198C"/>
    <w:rsid w:val="009950BC"/>
    <w:rsid w:val="0099720A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678CA"/>
    <w:rsid w:val="00EB4AB9"/>
    <w:rsid w:val="00EB7070"/>
    <w:rsid w:val="00ED055C"/>
    <w:rsid w:val="00EF1C5E"/>
    <w:rsid w:val="00F04114"/>
    <w:rsid w:val="00F051F2"/>
    <w:rsid w:val="00F27F6D"/>
    <w:rsid w:val="00F707AE"/>
    <w:rsid w:val="00F919E2"/>
    <w:rsid w:val="00FA39B9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5</cp:revision>
  <cp:lastPrinted>2021-04-26T13:06:00Z</cp:lastPrinted>
  <dcterms:created xsi:type="dcterms:W3CDTF">2021-12-14T07:12:00Z</dcterms:created>
  <dcterms:modified xsi:type="dcterms:W3CDTF">2021-12-14T08:27:00Z</dcterms:modified>
</cp:coreProperties>
</file>