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E1235" w14:textId="77777777" w:rsidR="003822C1" w:rsidRDefault="00901A27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901A2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ЭЛЕКТРОННЫЙ ПЕРЕПИСНОЙ ЛИСТ: </w:t>
      </w:r>
      <w:r w:rsidR="008B1E5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ЧЕМ ПОМОГУТ ГОСУСЛУГИ </w:t>
      </w:r>
      <w:r w:rsidRPr="00901A2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И </w:t>
      </w:r>
      <w:r w:rsidR="008B1E5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КАК </w:t>
      </w:r>
      <w:r w:rsidRPr="00901A2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ПОЛУЧ</w:t>
      </w:r>
      <w:r w:rsidR="0038264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</w:t>
      </w:r>
      <w:r w:rsidRPr="00901A2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ТЬ ПОДАРКИ</w:t>
      </w:r>
      <w:r w:rsidR="00127700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</w:p>
    <w:p w14:paraId="313D6F65" w14:textId="77777777" w:rsidR="0038264D" w:rsidRPr="0038264D" w:rsidRDefault="0038264D" w:rsidP="0038264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100 млн россиян имеют свои личные кабинеты и учетные записи на портале gosuslugi.ru. Это значит, что у проведения переписи онлайн большие перспективы. </w:t>
      </w:r>
    </w:p>
    <w:p w14:paraId="1CE73E26" w14:textId="77777777" w:rsidR="0038264D" w:rsidRPr="0038264D" w:rsidRDefault="0038264D" w:rsidP="0038264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>Что сделано для того, чтобы портал выдержал любые нагрузки и любой желающий мог заполнить на нем электронный переписной лист? Как переписаться за 20 минут и стоит ли дожидаться переписчика? Какие бонусы и подарки получат пионеры онлайн-переписи?</w:t>
      </w:r>
    </w:p>
    <w:p w14:paraId="6E480414" w14:textId="77777777" w:rsidR="0038264D" w:rsidRPr="0038264D" w:rsidRDefault="0038264D" w:rsidP="0038264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Об этом и многом другом рассказали 29 сентября на пресс-конференции в МИА «Россия сегодня» представители Росстата, </w:t>
      </w:r>
      <w:proofErr w:type="spellStart"/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>Минцифры</w:t>
      </w:r>
      <w:proofErr w:type="spellEnd"/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РФ и Сбербанка. Впервые был продемонстрирован электронный переписной лист, который россияне смогут самостоятельно заполнить с 15 октября.</w:t>
      </w:r>
    </w:p>
    <w:p w14:paraId="5BD17005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Главной новацией переписи стала возможность быстро, легко и безопасно переписать себя и своих близких на портале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. Сделать это может каждый с 15 октября по 8 ноября. Достаточно иметь стандартную или подтвержденную учетную запись на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Госуслугах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 (зарегистрироваться можно самостоятельно) и устройство с выходом в Интернет. Среднее время заполнения — 23 минуты. </w:t>
      </w:r>
    </w:p>
    <w:p w14:paraId="0CC35A4B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Это вдвое меньше, чем во время Пробной переписи 2018 года. Тогда мы впервые опробовали электронную форму переписного листа в нескольких регионах страны. На заполнение одной анкеты уходило 40 минут. Это стало причиной того, что многие пользователи, начав заполнять, так и не доходили до финиша. Нашей самой важной задачей стало собрать обратную связь от респондентов и учесть их замечания. Сейчас переписной лист стал значительно удобнее и понятнее. Даже если допустить ошибки, всплывающие подсказки помогут исправить их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сообщил </w:t>
      </w: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министра цифрового развития, связи и массовых коммуникаций РФ Олег Качанов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3D6BA6FE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Переписной лист адаптирован под любой экран — компьютера, планшета и даже смартфона, являющегося самым популярным устройством, с которого россияне заходят на портал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. По статистике, мобильными 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телефонами пользуется 70%, а согласно отдельным данным — 80% тех, кто заходит на портал. </w:t>
      </w:r>
    </w:p>
    <w:p w14:paraId="65F23D81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Calibri" w:eastAsia="Calibri" w:hAnsi="Calibri" w:cs="Times New Roman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Скорость увеличена за счет всплывающих подсказок и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автозаполнения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 части полей — некоторые данные, например дата рождения, подтягиваются из профиля пользователя (участник переписи при желании может их изменить в анкете). Кроме того, автоматически проводится дополнительная кросс-проверка корректности заполнения листа, позволяющая избежать логических противоречий.</w:t>
      </w:r>
    </w:p>
    <w:p w14:paraId="192E78E6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Calibri" w:eastAsia="Calibri" w:hAnsi="Calibri" w:cs="Times New Roman"/>
        </w:rPr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На все вопросы, кроме одного, ответ можно выбрать из справочника или поставив галочку. Исключение — вопрос о национальности. По Конституции человек должен сам определить свою национальность, и здесь эта возможность реализована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уточнил </w:t>
      </w: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руководителя Росстата Павел Смелов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26E0CCC6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Павел Смелов показал, как заполняется электронный переписной лист. Первая часть анкеты — общая информация о домохозяйстве: адрес, количество проживающих. 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Если я не хочу указывать свое имя и фамилию или членов домохозяйства, могу этого не делать, а в соответствующем поле написать "муж", "жена" или другой вариант. При желании можно поправить и свой возраст в 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предзаполненном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поле. Никаких подтверждений указанных в анкете данных не требуется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сказал Смелов, пояснив, что система не пропускает смысловые и логические ошибки. </w:t>
      </w:r>
    </w:p>
    <w:p w14:paraId="191C8AC5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Он также продемонстрировал, что в вопросе об источниках дохода респондент может указать один или несколько предложенных вариантов. Однако в переписном листе нет вопроса о размерах доходов.</w:t>
      </w:r>
    </w:p>
    <w:p w14:paraId="77045BF0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Если человек не знает ответа на какой-либо вопрос, то он может его пропустить, но мы стараемся помочь заполнить все поля с помощью подсказок. Например, не все знают, из каких стройматериалов построено здание, в котором они живут. Чтобы облегчить задачу, мы используем данные о здании, имеющиеся в 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Росреестре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, и предлагаем варианты ответов на основе адреса, который ввел пользователь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пояснил Качанов. При этом персональные данные с учетной записи, если респондент не желает их указывать, к переписному листу не прикрепляются — в Росстат он отправляется обезличенным. На портале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 ответы также не сохраняются. </w:t>
      </w:r>
    </w:p>
    <w:p w14:paraId="7D48051D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Частичное нагрузочное тестирование показало: система уверенно обрабатывает 150–200 запросов и 30 заполненных переписных листов в секунду. В сутки Росстат может получать через портал более 2,5 млн переписных листов. </w:t>
      </w:r>
    </w:p>
    <w:p w14:paraId="4EF91E59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Мы имеем опыт работы с большим пользовательским трафиком и рассчитываем, что портал будет готов к этому. Сейчас подтвержденных учетных записей у нас 81 млн. Стандартных — около 18 млн. Если гипотетически все будут готовы прийти на портал — всех встретим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заверил представитель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 РФ. </w:t>
      </w:r>
    </w:p>
    <w:p w14:paraId="460E1D10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Опросы показывают: больше половины россиян уже знают о предстоящей переписи и с интересом относятся к возможности пройти ее онлайн. </w:t>
      </w:r>
    </w:p>
    <w:p w14:paraId="267DDBC3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По данным опроса 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M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ail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.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ru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Group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уже сейчас 82% населения нашей страны знают о том, что будет проходить перепись. Из них 65% понимают, что это необходимое для страны мероприятие. Нас радует, что 56% опрошенных, готовых участвовать, хотят воспользоваться порталом 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Госуслуги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рассказал Смелов. </w:t>
      </w:r>
    </w:p>
    <w:p w14:paraId="45647F5D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С 29 сентября в московском метро стартовала рекламная кампания. Пассажиры смогут узнать о переписи, а также о возможности пройти ее на портале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Госуслуги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. В начале октября начнется рекламная кампания и во многих других регионах страны. Росстат рассчитывает, что благодаря телерекламе о переписи узнает большинство живущих в стране.</w:t>
      </w:r>
    </w:p>
    <w:p w14:paraId="3B76DD1D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В качестве благодарности всем пионерам и первопроходцам, которые пройдут опрос при помощи новых технологий, Росстат и партнеры ВПН разработали систему подарков. </w:t>
      </w:r>
    </w:p>
    <w:p w14:paraId="5A0D8291" w14:textId="77777777" w:rsidR="0038264D" w:rsidRPr="009C2B66" w:rsidRDefault="0038264D" w:rsidP="00A31E50">
      <w:pPr>
        <w:pStyle w:val="xs3"/>
        <w:numPr>
          <w:ilvl w:val="0"/>
          <w:numId w:val="3"/>
        </w:numPr>
        <w:spacing w:before="0" w:beforeAutospacing="0" w:after="0" w:afterAutospacing="0"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</w:rPr>
      </w:pPr>
      <w:r w:rsidRPr="009C2B66">
        <w:rPr>
          <w:rFonts w:ascii="Arial" w:eastAsia="Calibri" w:hAnsi="Arial" w:cs="Arial"/>
          <w:bCs/>
          <w:color w:val="525252"/>
        </w:rPr>
        <w:t>«</w:t>
      </w:r>
      <w:r w:rsidRPr="009C2B66">
        <w:rPr>
          <w:rFonts w:ascii="Arial" w:eastAsia="Calibri" w:hAnsi="Arial" w:cs="Arial"/>
          <w:bCs/>
          <w:i/>
          <w:color w:val="525252"/>
        </w:rPr>
        <w:t>В 2020 году мы подписали соглашение с Росстатом, а в 2021 году расширили его. Одним из итогов нашего сотрудничества стала подарк</w:t>
      </w:r>
      <w:r w:rsidR="00052B1C">
        <w:rPr>
          <w:rFonts w:ascii="Arial" w:eastAsia="Calibri" w:hAnsi="Arial" w:cs="Arial"/>
          <w:bCs/>
          <w:i/>
          <w:color w:val="525252"/>
        </w:rPr>
        <w:t xml:space="preserve">и от компаний группы </w:t>
      </w:r>
      <w:proofErr w:type="spellStart"/>
      <w:r w:rsidR="00052B1C">
        <w:rPr>
          <w:rFonts w:ascii="Arial" w:eastAsia="Calibri" w:hAnsi="Arial" w:cs="Arial"/>
          <w:bCs/>
          <w:i/>
          <w:color w:val="525252"/>
        </w:rPr>
        <w:t>Сбер</w:t>
      </w:r>
      <w:proofErr w:type="spellEnd"/>
      <w:r w:rsidRPr="009C2B66">
        <w:rPr>
          <w:rFonts w:ascii="Arial" w:eastAsia="Calibri" w:hAnsi="Arial" w:cs="Arial"/>
          <w:bCs/>
          <w:i/>
          <w:color w:val="525252"/>
        </w:rPr>
        <w:t xml:space="preserve"> для участников онлайн-переписи. После того, как человек заполнит переписной лист, он получит </w:t>
      </w:r>
      <w:r w:rsidR="0042253C" w:rsidRPr="00052B1C">
        <w:rPr>
          <w:rFonts w:ascii="Arial" w:eastAsia="Calibri" w:hAnsi="Arial" w:cs="Arial"/>
          <w:bCs/>
          <w:i/>
          <w:color w:val="525252"/>
        </w:rPr>
        <w:t xml:space="preserve">цифровой </w:t>
      </w:r>
      <w:r w:rsidRPr="00052B1C">
        <w:rPr>
          <w:rFonts w:ascii="Arial" w:eastAsia="Calibri" w:hAnsi="Arial" w:cs="Arial"/>
          <w:bCs/>
          <w:i/>
          <w:color w:val="525252"/>
        </w:rPr>
        <w:t>код</w:t>
      </w:r>
      <w:r w:rsidRPr="009C2B66">
        <w:rPr>
          <w:rFonts w:ascii="Arial" w:eastAsia="Calibri" w:hAnsi="Arial" w:cs="Arial"/>
          <w:bCs/>
          <w:i/>
          <w:color w:val="525252"/>
        </w:rPr>
        <w:t xml:space="preserve">. </w:t>
      </w:r>
      <w:r w:rsidR="009C2B66" w:rsidRPr="009C2B66">
        <w:rPr>
          <w:rFonts w:ascii="Arial" w:eastAsia="Calibri" w:hAnsi="Arial" w:cs="Arial"/>
          <w:bCs/>
          <w:i/>
          <w:color w:val="525252"/>
        </w:rPr>
        <w:t xml:space="preserve">Чтобы </w:t>
      </w:r>
      <w:r w:rsidR="00052B1C">
        <w:rPr>
          <w:rFonts w:ascii="Arial" w:eastAsia="Calibri" w:hAnsi="Arial" w:cs="Arial"/>
          <w:bCs/>
          <w:i/>
          <w:color w:val="525252"/>
        </w:rPr>
        <w:t>воспользоваться предложениями</w:t>
      </w:r>
      <w:r w:rsidR="009C2B66" w:rsidRPr="009C2B66">
        <w:rPr>
          <w:rFonts w:ascii="Arial" w:eastAsia="Calibri" w:hAnsi="Arial" w:cs="Arial"/>
          <w:bCs/>
          <w:i/>
          <w:color w:val="525252"/>
        </w:rPr>
        <w:t xml:space="preserve">, нужно </w:t>
      </w:r>
      <w:r w:rsidR="009C2B66">
        <w:rPr>
          <w:rFonts w:ascii="Arial" w:eastAsia="Calibri" w:hAnsi="Arial" w:cs="Arial"/>
          <w:bCs/>
          <w:i/>
          <w:color w:val="525252"/>
        </w:rPr>
        <w:t xml:space="preserve">ввести полученный цифровой код на сайте </w:t>
      </w:r>
      <w:proofErr w:type="spellStart"/>
      <w:r w:rsidR="009C2B66">
        <w:rPr>
          <w:rFonts w:ascii="Arial" w:eastAsia="Calibri" w:hAnsi="Arial" w:cs="Arial"/>
          <w:bCs/>
          <w:i/>
          <w:color w:val="525252"/>
        </w:rPr>
        <w:t>Сбера</w:t>
      </w:r>
      <w:proofErr w:type="spellEnd"/>
      <w:r w:rsidR="009C2B66">
        <w:rPr>
          <w:rFonts w:ascii="Arial" w:eastAsia="Calibri" w:hAnsi="Arial" w:cs="Arial"/>
          <w:bCs/>
          <w:i/>
          <w:color w:val="525252"/>
        </w:rPr>
        <w:t xml:space="preserve"> и </w:t>
      </w:r>
      <w:r w:rsidR="009C2B66" w:rsidRPr="009C2B66">
        <w:rPr>
          <w:rFonts w:ascii="Arial" w:eastAsia="Calibri" w:hAnsi="Arial" w:cs="Arial"/>
          <w:bCs/>
          <w:i/>
          <w:color w:val="525252"/>
        </w:rPr>
        <w:t xml:space="preserve">войти по </w:t>
      </w:r>
      <w:proofErr w:type="spellStart"/>
      <w:r w:rsidR="009C2B66" w:rsidRPr="009C2B66">
        <w:rPr>
          <w:rFonts w:ascii="Arial" w:eastAsia="Calibri" w:hAnsi="Arial" w:cs="Arial"/>
          <w:bCs/>
          <w:i/>
          <w:color w:val="525252"/>
        </w:rPr>
        <w:t>Сбер</w:t>
      </w:r>
      <w:proofErr w:type="spellEnd"/>
      <w:r w:rsidR="009C2B66" w:rsidRPr="009C2B66">
        <w:rPr>
          <w:rFonts w:ascii="Arial" w:eastAsia="Calibri" w:hAnsi="Arial" w:cs="Arial"/>
          <w:bCs/>
          <w:i/>
          <w:color w:val="525252"/>
        </w:rPr>
        <w:t xml:space="preserve"> ID</w:t>
      </w:r>
      <w:r w:rsidR="009C2B66">
        <w:rPr>
          <w:rFonts w:ascii="Arial" w:eastAsia="Calibri" w:hAnsi="Arial" w:cs="Arial"/>
          <w:bCs/>
          <w:i/>
          <w:color w:val="525252"/>
        </w:rPr>
        <w:t xml:space="preserve">.  </w:t>
      </w:r>
      <w:r w:rsidRPr="009C2B66">
        <w:rPr>
          <w:rFonts w:ascii="Arial" w:eastAsia="Calibri" w:hAnsi="Arial" w:cs="Arial"/>
          <w:bCs/>
          <w:i/>
          <w:color w:val="525252"/>
        </w:rPr>
        <w:t>Это, например, подписка на онлайн-кинотеатр, скидки на такси или сервисы доставки еды</w:t>
      </w:r>
      <w:r w:rsidR="009C2B66">
        <w:rPr>
          <w:rFonts w:ascii="Arial" w:eastAsia="Calibri" w:hAnsi="Arial" w:cs="Arial"/>
          <w:bCs/>
          <w:i/>
          <w:color w:val="525252"/>
        </w:rPr>
        <w:t xml:space="preserve"> –</w:t>
      </w:r>
      <w:r w:rsidRPr="009C2B66">
        <w:rPr>
          <w:rFonts w:ascii="Arial" w:eastAsia="Calibri" w:hAnsi="Arial" w:cs="Arial"/>
          <w:bCs/>
          <w:i/>
          <w:color w:val="525252"/>
        </w:rPr>
        <w:t xml:space="preserve"> полный перечень гораздо длиннее. Важно отметить, что </w:t>
      </w:r>
      <w:r w:rsidR="00703480">
        <w:rPr>
          <w:rFonts w:ascii="Arial" w:eastAsia="Calibri" w:hAnsi="Arial" w:cs="Arial"/>
          <w:bCs/>
          <w:i/>
          <w:color w:val="525252"/>
        </w:rPr>
        <w:t xml:space="preserve"> </w:t>
      </w:r>
      <w:r w:rsidR="009C2B66">
        <w:rPr>
          <w:rFonts w:ascii="Arial" w:eastAsia="Calibri" w:hAnsi="Arial" w:cs="Arial"/>
          <w:bCs/>
          <w:i/>
          <w:color w:val="525252"/>
        </w:rPr>
        <w:t>подарки можно получить и в</w:t>
      </w:r>
      <w:r w:rsidR="00703480">
        <w:rPr>
          <w:rFonts w:ascii="Arial" w:eastAsia="Calibri" w:hAnsi="Arial" w:cs="Arial"/>
          <w:bCs/>
          <w:i/>
          <w:color w:val="525252"/>
        </w:rPr>
        <w:t xml:space="preserve"> отделении банка</w:t>
      </w:r>
      <w:r w:rsidRPr="009C2B66">
        <w:rPr>
          <w:rFonts w:ascii="Arial" w:eastAsia="Calibri" w:hAnsi="Arial" w:cs="Arial"/>
          <w:bCs/>
          <w:color w:val="525252"/>
        </w:rPr>
        <w:t xml:space="preserve">», — рассказал </w:t>
      </w:r>
      <w:r w:rsidRPr="009C2B66">
        <w:rPr>
          <w:rFonts w:ascii="Arial" w:eastAsia="Calibri" w:hAnsi="Arial" w:cs="Arial"/>
          <w:b/>
          <w:bCs/>
          <w:color w:val="525252"/>
        </w:rPr>
        <w:t xml:space="preserve">вице-президент, директор департамента по работе с государственным сектором ПАО Сбербанк Михаил </w:t>
      </w:r>
      <w:proofErr w:type="spellStart"/>
      <w:r w:rsidRPr="009C2B66">
        <w:rPr>
          <w:rFonts w:ascii="Arial" w:eastAsia="Calibri" w:hAnsi="Arial" w:cs="Arial"/>
          <w:b/>
          <w:bCs/>
          <w:color w:val="525252"/>
        </w:rPr>
        <w:t>Чачин</w:t>
      </w:r>
      <w:proofErr w:type="spellEnd"/>
      <w:r w:rsidRPr="009C2B66">
        <w:rPr>
          <w:rFonts w:ascii="Arial" w:eastAsia="Calibri" w:hAnsi="Arial" w:cs="Arial"/>
          <w:bCs/>
          <w:color w:val="525252"/>
        </w:rPr>
        <w:t>.</w:t>
      </w:r>
    </w:p>
    <w:p w14:paraId="5356D721" w14:textId="77777777" w:rsidR="0038264D" w:rsidRPr="0038264D" w:rsidRDefault="0038264D" w:rsidP="0038264D">
      <w:pPr>
        <w:spacing w:line="276" w:lineRule="auto"/>
        <w:ind w:left="284" w:firstLine="283"/>
        <w:jc w:val="both"/>
        <w:rPr>
          <w:rFonts w:ascii="Arial" w:eastAsia="Calibri" w:hAnsi="Arial" w:cs="Arial"/>
          <w:bCs/>
          <w:i/>
          <w:color w:val="525252"/>
        </w:rPr>
      </w:pPr>
    </w:p>
    <w:p w14:paraId="458800C1" w14:textId="77777777" w:rsidR="0038264D" w:rsidRPr="0038264D" w:rsidRDefault="0038264D" w:rsidP="0038264D">
      <w:pPr>
        <w:spacing w:line="276" w:lineRule="auto"/>
        <w:ind w:left="284" w:firstLine="283"/>
        <w:jc w:val="both"/>
        <w:rPr>
          <w:rFonts w:ascii="Arial" w:eastAsia="Calibri" w:hAnsi="Arial" w:cs="Arial"/>
          <w:bCs/>
          <w:i/>
          <w:color w:val="525252"/>
        </w:rPr>
      </w:pPr>
      <w:r w:rsidRPr="0038264D">
        <w:rPr>
          <w:rFonts w:ascii="Arial" w:eastAsia="Calibri" w:hAnsi="Arial" w:cs="Arial"/>
          <w:bCs/>
          <w:i/>
          <w:color w:val="525252"/>
        </w:rPr>
        <w:t xml:space="preserve">Всероссийская перепись населения пройдет с 15 октября по 14 ноября 2021 года с широким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8264D">
        <w:rPr>
          <w:rFonts w:ascii="Arial" w:eastAsia="Calibri" w:hAnsi="Arial" w:cs="Arial"/>
          <w:bCs/>
          <w:i/>
          <w:color w:val="525252"/>
        </w:rPr>
        <w:t>Госуслуги</w:t>
      </w:r>
      <w:proofErr w:type="spellEnd"/>
      <w:r w:rsidRPr="0038264D">
        <w:rPr>
          <w:rFonts w:ascii="Arial" w:eastAsia="Calibri" w:hAnsi="Arial" w:cs="Arial"/>
          <w:bCs/>
          <w:i/>
          <w:color w:val="525252"/>
        </w:rPr>
        <w:t xml:space="preserve"> (Gosuslugi.ru). При обходе жилых помещений переписчики будут использовать планшетные компьютеры отечественного производства с </w:t>
      </w:r>
      <w:r w:rsidRPr="0038264D">
        <w:rPr>
          <w:rFonts w:ascii="Arial" w:eastAsia="Calibri" w:hAnsi="Arial" w:cs="Arial"/>
          <w:bCs/>
          <w:i/>
          <w:color w:val="525252"/>
        </w:rPr>
        <w:lastRenderedPageBreak/>
        <w:t>российской операционной системой «Аврора».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0D91B7F2" w14:textId="77777777" w:rsidR="0038264D" w:rsidRPr="0038264D" w:rsidRDefault="0038264D" w:rsidP="0038264D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2A4A6B80" w14:textId="77777777" w:rsidR="0038264D" w:rsidRPr="0038264D" w:rsidRDefault="0038264D" w:rsidP="0038264D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64D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64D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040AC3E7" w14:textId="77777777" w:rsidR="0038264D" w:rsidRPr="0038264D" w:rsidRDefault="00950F9B" w:rsidP="0038264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38264D" w:rsidRPr="0038264D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C0A2373" w14:textId="77777777" w:rsidR="0038264D" w:rsidRPr="0038264D" w:rsidRDefault="00950F9B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BFEC4E7" w14:textId="77777777" w:rsidR="0038264D" w:rsidRPr="0038264D" w:rsidRDefault="0038264D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64D">
        <w:rPr>
          <w:rFonts w:ascii="Arial" w:eastAsia="Calibri" w:hAnsi="Arial" w:cs="Arial"/>
          <w:color w:val="595959"/>
          <w:sz w:val="24"/>
        </w:rPr>
        <w:t>+7 (495) 933-31-94</w:t>
      </w:r>
    </w:p>
    <w:p w14:paraId="17D48865" w14:textId="77777777" w:rsidR="0038264D" w:rsidRPr="0038264D" w:rsidRDefault="00950F9B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F814031" w14:textId="77777777" w:rsidR="0038264D" w:rsidRPr="0038264D" w:rsidRDefault="00950F9B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2C8865CD" w14:textId="77777777" w:rsidR="0038264D" w:rsidRPr="0038264D" w:rsidRDefault="00950F9B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7B646B0" w14:textId="77777777" w:rsidR="0038264D" w:rsidRPr="0038264D" w:rsidRDefault="00950F9B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76C27FE9" w14:textId="77777777" w:rsidR="0038264D" w:rsidRPr="0038264D" w:rsidRDefault="00950F9B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1EB213C5" w14:textId="77777777" w:rsidR="0038264D" w:rsidRPr="0038264D" w:rsidRDefault="0038264D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30AD2570" w14:textId="77777777" w:rsidR="00E55132" w:rsidRPr="0038264D" w:rsidRDefault="0038264D" w:rsidP="006B261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64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820E5A" wp14:editId="016D9CA4">
            <wp:extent cx="771525" cy="771525"/>
            <wp:effectExtent l="0" t="0" r="9525" b="9525"/>
            <wp:docPr id="4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132" w:rsidRPr="0038264D" w:rsidSect="00962C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42865" w14:textId="77777777" w:rsidR="00950F9B" w:rsidRDefault="00950F9B" w:rsidP="00A02726">
      <w:pPr>
        <w:spacing w:after="0" w:line="240" w:lineRule="auto"/>
      </w:pPr>
      <w:r>
        <w:separator/>
      </w:r>
    </w:p>
  </w:endnote>
  <w:endnote w:type="continuationSeparator" w:id="0">
    <w:p w14:paraId="2ABCC9BD" w14:textId="77777777" w:rsidR="00950F9B" w:rsidRDefault="00950F9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CB9A7" w14:textId="77777777" w:rsidR="0042253C" w:rsidRDefault="004225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22A15" w14:textId="77777777" w:rsidR="00A02726" w:rsidRDefault="00703480">
    <w:pPr>
      <w:pStyle w:val="a5"/>
    </w:pPr>
    <w:r>
      <w:rPr>
        <w:noProof/>
        <w:lang w:eastAsia="ru-RU"/>
      </w:rPr>
      <w:drawing>
        <wp:inline distT="0" distB="0" distL="0" distR="0" wp14:anchorId="691EE769" wp14:editId="61A08447">
          <wp:extent cx="9526" cy="9526"/>
          <wp:effectExtent l="0" t="0" r="0" b="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656132960"/>
        <w:docPartObj>
          <w:docPartGallery w:val="Page Numbers (Bottom of Page)"/>
          <w:docPartUnique/>
        </w:docPartObj>
      </w:sdtPr>
      <w:sdtEndPr/>
      <w:sdtContent>
        <w:r w:rsidR="00F524E0"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5FF8F87" wp14:editId="183211E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524E0"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53E66971" wp14:editId="496804A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687EE30" wp14:editId="17C967A7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F3A21">
          <w:rPr>
            <w:noProof/>
          </w:rPr>
          <w:t>4</w:t>
        </w:r>
        <w:r w:rsidR="0029715E">
          <w:fldChar w:fldCharType="end"/>
        </w:r>
      </w:sdtContent>
    </w:sdt>
  </w:p>
  <w:p w14:paraId="03F54A3D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E3795" w14:textId="77777777" w:rsidR="0042253C" w:rsidRDefault="00422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265F2" w14:textId="77777777" w:rsidR="00950F9B" w:rsidRDefault="00950F9B" w:rsidP="00A02726">
      <w:pPr>
        <w:spacing w:after="0" w:line="240" w:lineRule="auto"/>
      </w:pPr>
      <w:r>
        <w:separator/>
      </w:r>
    </w:p>
  </w:footnote>
  <w:footnote w:type="continuationSeparator" w:id="0">
    <w:p w14:paraId="1FAFACAD" w14:textId="77777777" w:rsidR="00950F9B" w:rsidRDefault="00950F9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0996" w14:textId="77777777" w:rsidR="00962C5A" w:rsidRDefault="00950F9B">
    <w:pPr>
      <w:pStyle w:val="a3"/>
    </w:pPr>
    <w:r>
      <w:rPr>
        <w:noProof/>
        <w:lang w:eastAsia="ru-RU"/>
      </w:rPr>
      <w:pict w14:anchorId="2BAE4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6FC1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87FBD0D" wp14:editId="37848034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0F9B">
      <w:rPr>
        <w:noProof/>
        <w:lang w:eastAsia="ru-RU"/>
      </w:rPr>
      <w:pict w14:anchorId="71371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F14E" w14:textId="77777777" w:rsidR="00962C5A" w:rsidRDefault="00950F9B">
    <w:pPr>
      <w:pStyle w:val="a3"/>
    </w:pPr>
    <w:r>
      <w:rPr>
        <w:noProof/>
        <w:lang w:eastAsia="ru-RU"/>
      </w:rPr>
      <w:pict w14:anchorId="249A3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A88"/>
    <w:multiLevelType w:val="hybridMultilevel"/>
    <w:tmpl w:val="A4FE449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2B1C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4E88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700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5CCF"/>
    <w:rsid w:val="0016789D"/>
    <w:rsid w:val="001725FD"/>
    <w:rsid w:val="00172805"/>
    <w:rsid w:val="00176083"/>
    <w:rsid w:val="00177A70"/>
    <w:rsid w:val="00182F96"/>
    <w:rsid w:val="00184B15"/>
    <w:rsid w:val="00184CF6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24F"/>
    <w:rsid w:val="00280941"/>
    <w:rsid w:val="002810B3"/>
    <w:rsid w:val="002829A3"/>
    <w:rsid w:val="00286546"/>
    <w:rsid w:val="002876B2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264D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27FB"/>
    <w:rsid w:val="004075BB"/>
    <w:rsid w:val="004075EA"/>
    <w:rsid w:val="00410D7F"/>
    <w:rsid w:val="00410F85"/>
    <w:rsid w:val="004118F0"/>
    <w:rsid w:val="00412028"/>
    <w:rsid w:val="004129FA"/>
    <w:rsid w:val="00412A26"/>
    <w:rsid w:val="00413C3F"/>
    <w:rsid w:val="00420362"/>
    <w:rsid w:val="004203ED"/>
    <w:rsid w:val="00421BA8"/>
    <w:rsid w:val="0042253C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6957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5AE2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3B6E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3A21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35B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085"/>
    <w:rsid w:val="00695886"/>
    <w:rsid w:val="00696F12"/>
    <w:rsid w:val="006A4863"/>
    <w:rsid w:val="006A491F"/>
    <w:rsid w:val="006A53F0"/>
    <w:rsid w:val="006A5F70"/>
    <w:rsid w:val="006A6A4B"/>
    <w:rsid w:val="006B200F"/>
    <w:rsid w:val="006B261B"/>
    <w:rsid w:val="006B424E"/>
    <w:rsid w:val="006B5C80"/>
    <w:rsid w:val="006B7448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0D7A"/>
    <w:rsid w:val="006F14F1"/>
    <w:rsid w:val="006F1855"/>
    <w:rsid w:val="006F3716"/>
    <w:rsid w:val="006F3DA7"/>
    <w:rsid w:val="007015B8"/>
    <w:rsid w:val="00703480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1084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B3A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15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6249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1E5A"/>
    <w:rsid w:val="008B7335"/>
    <w:rsid w:val="008B7BE9"/>
    <w:rsid w:val="008C1281"/>
    <w:rsid w:val="008C23D2"/>
    <w:rsid w:val="008C3436"/>
    <w:rsid w:val="008C381C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7"/>
    <w:rsid w:val="00901A2F"/>
    <w:rsid w:val="0090711C"/>
    <w:rsid w:val="0090752A"/>
    <w:rsid w:val="00911FE8"/>
    <w:rsid w:val="0091228F"/>
    <w:rsid w:val="00912ADB"/>
    <w:rsid w:val="00912C95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2EEC"/>
    <w:rsid w:val="009345B2"/>
    <w:rsid w:val="00935EC7"/>
    <w:rsid w:val="00942621"/>
    <w:rsid w:val="00942758"/>
    <w:rsid w:val="00944719"/>
    <w:rsid w:val="00945285"/>
    <w:rsid w:val="00950694"/>
    <w:rsid w:val="00950F9B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499F"/>
    <w:rsid w:val="009755EF"/>
    <w:rsid w:val="00976013"/>
    <w:rsid w:val="00976253"/>
    <w:rsid w:val="0098276B"/>
    <w:rsid w:val="00983FC0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2B8"/>
    <w:rsid w:val="009B7AFE"/>
    <w:rsid w:val="009C0114"/>
    <w:rsid w:val="009C25C4"/>
    <w:rsid w:val="009C2B66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39FF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1E50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49F9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2B74"/>
    <w:rsid w:val="00AA5A32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365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22F8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2FA0"/>
    <w:rsid w:val="00CE41AA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6AA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3E43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BDA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589E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5FA4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6BC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3AE1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xs3">
    <w:name w:val="x_s3"/>
    <w:basedOn w:val="a"/>
    <w:rsid w:val="009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xs3">
    <w:name w:val="x_s3"/>
    <w:basedOn w:val="a"/>
    <w:rsid w:val="009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http://1D139EBCB398CA42CF3563677B412609.dms.sberbank.ru/1D139EBCB398CA42CF3563677B412609-AD841EDAD73991BC72F9F0847738E713-BA0EB5F4388384823D124C2DC82E1CEB/1.png" TargetMode="External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410A-1A86-45BB-898B-99D5F94A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2021-05-28T08:53:00Z</cp:lastPrinted>
  <dcterms:created xsi:type="dcterms:W3CDTF">2021-09-30T09:15:00Z</dcterms:created>
  <dcterms:modified xsi:type="dcterms:W3CDTF">2021-10-01T04:55:00Z</dcterms:modified>
</cp:coreProperties>
</file>