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7DA6" w14:textId="137D7F48" w:rsidR="00010F32" w:rsidRPr="00E24ACE" w:rsidRDefault="001D7ED2" w:rsidP="00E24ACE">
      <w:pPr>
        <w:jc w:val="right"/>
        <w:rPr>
          <w:rFonts w:ascii="Arial" w:hAnsi="Arial" w:cs="Arial"/>
          <w:color w:val="595959"/>
          <w:sz w:val="24"/>
        </w:rPr>
      </w:pPr>
      <w:r>
        <w:rPr>
          <w:rFonts w:ascii="Arial" w:hAnsi="Arial" w:cs="Arial"/>
          <w:color w:val="595959"/>
          <w:sz w:val="24"/>
        </w:rPr>
        <w:t>06</w:t>
      </w:r>
      <w:r w:rsidR="00F9045B">
        <w:rPr>
          <w:rFonts w:ascii="Arial" w:hAnsi="Arial" w:cs="Arial"/>
          <w:color w:val="595959"/>
          <w:sz w:val="24"/>
        </w:rPr>
        <w:t>.</w:t>
      </w:r>
      <w:r>
        <w:rPr>
          <w:rFonts w:ascii="Arial" w:hAnsi="Arial" w:cs="Arial"/>
          <w:color w:val="595959"/>
          <w:sz w:val="24"/>
        </w:rPr>
        <w:t>10</w:t>
      </w:r>
      <w:r w:rsidR="008658C2">
        <w:rPr>
          <w:rFonts w:ascii="Arial" w:hAnsi="Arial" w:cs="Arial"/>
          <w:color w:val="595959"/>
          <w:sz w:val="24"/>
        </w:rPr>
        <w:t>.</w:t>
      </w:r>
      <w:r w:rsidR="0068671F">
        <w:rPr>
          <w:rFonts w:ascii="Arial" w:hAnsi="Arial" w:cs="Arial"/>
          <w:color w:val="595959"/>
          <w:sz w:val="24"/>
        </w:rPr>
        <w:t>2021</w:t>
      </w:r>
    </w:p>
    <w:p w14:paraId="32F82C83" w14:textId="6DCC8F5B" w:rsidR="003822C1" w:rsidRDefault="001D7ED2" w:rsidP="00740FA0">
      <w:pPr>
        <w:tabs>
          <w:tab w:val="left" w:pos="0"/>
        </w:tabs>
        <w:spacing w:line="276" w:lineRule="auto"/>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1D7ED2">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СТРАНА ВЫБИРАЕТ ОНЛАЙН-ПЕРЕПИСЬ</w:t>
      </w:r>
    </w:p>
    <w:p w14:paraId="75D063F2" w14:textId="48D62512" w:rsidR="00E70D44" w:rsidRDefault="001D7ED2" w:rsidP="001D58AD">
      <w:pPr>
        <w:spacing w:line="276" w:lineRule="auto"/>
        <w:ind w:left="1276"/>
        <w:jc w:val="both"/>
        <w:rPr>
          <w:rFonts w:ascii="Arial" w:eastAsia="Calibri" w:hAnsi="Arial" w:cs="Arial"/>
          <w:b/>
          <w:bCs/>
          <w:color w:val="525252"/>
          <w:sz w:val="24"/>
          <w:szCs w:val="24"/>
        </w:rPr>
      </w:pPr>
      <w:r w:rsidRPr="001D7ED2">
        <w:rPr>
          <w:rFonts w:ascii="Arial" w:eastAsia="Calibri" w:hAnsi="Arial" w:cs="Arial"/>
          <w:b/>
          <w:bCs/>
          <w:color w:val="525252"/>
          <w:sz w:val="24"/>
          <w:szCs w:val="24"/>
        </w:rPr>
        <w:t xml:space="preserve">Социологи выяснили самый популярный способ участия во Всероссийской переписи населения, стартующей 15 октября. Более половины респондентов склоняются в пользу самостоятельного заполнения переписных листов онлайн. Таковы результаты опроса, проведенного порталом </w:t>
      </w:r>
      <w:proofErr w:type="spellStart"/>
      <w:r w:rsidRPr="001D7ED2">
        <w:rPr>
          <w:rFonts w:ascii="Arial" w:eastAsia="Calibri" w:hAnsi="Arial" w:cs="Arial"/>
          <w:b/>
          <w:bCs/>
          <w:color w:val="525252"/>
          <w:sz w:val="24"/>
          <w:szCs w:val="24"/>
        </w:rPr>
        <w:t>SuperJob</w:t>
      </w:r>
      <w:proofErr w:type="spellEnd"/>
      <w:r w:rsidRPr="001D7ED2">
        <w:rPr>
          <w:rFonts w:ascii="Arial" w:eastAsia="Calibri" w:hAnsi="Arial" w:cs="Arial"/>
          <w:b/>
          <w:bCs/>
          <w:color w:val="525252"/>
          <w:sz w:val="24"/>
          <w:szCs w:val="24"/>
        </w:rPr>
        <w:t>.</w:t>
      </w:r>
    </w:p>
    <w:p w14:paraId="24584D66" w14:textId="77777777" w:rsidR="001D7ED2" w:rsidRPr="001D7ED2" w:rsidRDefault="001D7ED2" w:rsidP="001D7ED2">
      <w:pPr>
        <w:spacing w:line="276" w:lineRule="auto"/>
        <w:ind w:firstLine="708"/>
        <w:jc w:val="both"/>
        <w:rPr>
          <w:rFonts w:ascii="Arial" w:eastAsia="Calibri" w:hAnsi="Arial" w:cs="Arial"/>
          <w:bCs/>
          <w:color w:val="525252"/>
          <w:sz w:val="24"/>
          <w:szCs w:val="24"/>
        </w:rPr>
      </w:pPr>
      <w:bookmarkStart w:id="0" w:name="_Hlk84406138"/>
      <w:r w:rsidRPr="001D7ED2">
        <w:rPr>
          <w:rFonts w:ascii="Arial" w:eastAsia="Calibri" w:hAnsi="Arial" w:cs="Arial"/>
          <w:bCs/>
          <w:color w:val="525252"/>
          <w:sz w:val="24"/>
          <w:szCs w:val="24"/>
        </w:rPr>
        <w:t xml:space="preserve">Социологи выяснили самый популярный способ участия во Всероссийской переписи населения, стартующей 15 октября. Более половины респондентов склоняются в пользу самостоятельного заполнения переписных листов онлайн. Таковы результаты опроса, проведенного порталом </w:t>
      </w:r>
      <w:proofErr w:type="spellStart"/>
      <w:r w:rsidRPr="001D7ED2">
        <w:rPr>
          <w:rFonts w:ascii="Arial" w:eastAsia="Calibri" w:hAnsi="Arial" w:cs="Arial"/>
          <w:bCs/>
          <w:color w:val="525252"/>
          <w:sz w:val="24"/>
          <w:szCs w:val="24"/>
        </w:rPr>
        <w:t>SuperJob</w:t>
      </w:r>
      <w:proofErr w:type="spellEnd"/>
      <w:r w:rsidRPr="001D7ED2">
        <w:rPr>
          <w:rFonts w:ascii="Arial" w:eastAsia="Calibri" w:hAnsi="Arial" w:cs="Arial"/>
          <w:bCs/>
          <w:color w:val="525252"/>
          <w:sz w:val="24"/>
          <w:szCs w:val="24"/>
        </w:rPr>
        <w:t>.</w:t>
      </w:r>
    </w:p>
    <w:bookmarkEnd w:id="0"/>
    <w:p w14:paraId="6A9E08A3" w14:textId="77777777" w:rsidR="001D7ED2" w:rsidRPr="001D7ED2" w:rsidRDefault="001D7ED2" w:rsidP="001D7ED2">
      <w:pPr>
        <w:spacing w:line="276" w:lineRule="auto"/>
        <w:ind w:firstLine="708"/>
        <w:jc w:val="both"/>
        <w:rPr>
          <w:rFonts w:ascii="Arial" w:eastAsia="Calibri" w:hAnsi="Arial" w:cs="Arial"/>
          <w:bCs/>
          <w:color w:val="525252"/>
          <w:sz w:val="24"/>
          <w:szCs w:val="24"/>
        </w:rPr>
      </w:pPr>
      <w:r w:rsidRPr="001D7ED2">
        <w:rPr>
          <w:rFonts w:ascii="Arial" w:eastAsia="Calibri" w:hAnsi="Arial" w:cs="Arial"/>
          <w:bCs/>
          <w:color w:val="525252"/>
          <w:sz w:val="24"/>
          <w:szCs w:val="24"/>
        </w:rPr>
        <w:t xml:space="preserve">Согласно данным опроса портала </w:t>
      </w:r>
      <w:proofErr w:type="spellStart"/>
      <w:r w:rsidRPr="001D7ED2">
        <w:rPr>
          <w:rFonts w:ascii="Arial" w:eastAsia="Calibri" w:hAnsi="Arial" w:cs="Arial"/>
          <w:bCs/>
          <w:color w:val="525252"/>
          <w:sz w:val="24"/>
          <w:szCs w:val="24"/>
        </w:rPr>
        <w:t>SuperJob</w:t>
      </w:r>
      <w:proofErr w:type="spellEnd"/>
      <w:r w:rsidRPr="001D7ED2">
        <w:rPr>
          <w:rFonts w:ascii="Arial" w:eastAsia="Calibri" w:hAnsi="Arial" w:cs="Arial"/>
          <w:bCs/>
          <w:color w:val="525252"/>
          <w:sz w:val="24"/>
          <w:szCs w:val="24"/>
        </w:rPr>
        <w:t>, самый популярный способ участия в предстоящей Всероссийской переписи населения — онлайн, с помощью портала Госуслуг. Таким образом планируют рассказать о себе 58% опрошенных. Свои планы респонденты объясняют безопасностью такого способа – не надо никого впускать в квартиру – и желанием получить обещанные подарки от партнера самого масштабного статистического обследования десятилетия.</w:t>
      </w:r>
    </w:p>
    <w:p w14:paraId="4BBE3319" w14:textId="77777777" w:rsidR="001D7ED2" w:rsidRPr="001D7ED2" w:rsidRDefault="001D7ED2" w:rsidP="001D7ED2">
      <w:pPr>
        <w:spacing w:line="276" w:lineRule="auto"/>
        <w:ind w:firstLine="708"/>
        <w:jc w:val="both"/>
        <w:rPr>
          <w:rFonts w:ascii="Arial" w:eastAsia="Calibri" w:hAnsi="Arial" w:cs="Arial"/>
          <w:bCs/>
          <w:color w:val="525252"/>
          <w:sz w:val="24"/>
          <w:szCs w:val="24"/>
        </w:rPr>
      </w:pPr>
      <w:r w:rsidRPr="001D7ED2">
        <w:rPr>
          <w:rFonts w:ascii="Arial" w:eastAsia="Calibri" w:hAnsi="Arial" w:cs="Arial"/>
          <w:bCs/>
          <w:color w:val="525252"/>
          <w:sz w:val="24"/>
          <w:szCs w:val="24"/>
        </w:rPr>
        <w:t>Каждый шестой респондент (16%) планирует принять переписчика у себя дома. Еще 7% намерены посетить стационарный переписной участок или МФЦ, в большинстве из которых тоже можно будет переписаться. И лишь 19% опрошенных пока не определились со способом участия или сомневаются.</w:t>
      </w:r>
    </w:p>
    <w:p w14:paraId="5ABB36C6" w14:textId="77777777" w:rsidR="001D7ED2" w:rsidRPr="001D7ED2" w:rsidRDefault="001D7ED2" w:rsidP="001D7ED2">
      <w:pPr>
        <w:spacing w:line="276" w:lineRule="auto"/>
        <w:ind w:firstLine="708"/>
        <w:jc w:val="both"/>
        <w:rPr>
          <w:rFonts w:ascii="Arial" w:eastAsia="Calibri" w:hAnsi="Arial" w:cs="Arial"/>
          <w:bCs/>
          <w:color w:val="525252"/>
          <w:sz w:val="24"/>
          <w:szCs w:val="24"/>
        </w:rPr>
      </w:pPr>
      <w:r w:rsidRPr="001D7ED2">
        <w:rPr>
          <w:rFonts w:ascii="Arial" w:eastAsia="Calibri" w:hAnsi="Arial" w:cs="Arial"/>
          <w:bCs/>
          <w:color w:val="525252"/>
          <w:sz w:val="24"/>
          <w:szCs w:val="24"/>
        </w:rPr>
        <w:t xml:space="preserve">В проведенном в конце сентября опросе сервиса по поиску высокооплачиваемой работы </w:t>
      </w:r>
      <w:proofErr w:type="spellStart"/>
      <w:r w:rsidRPr="001D7ED2">
        <w:rPr>
          <w:rFonts w:ascii="Arial" w:eastAsia="Calibri" w:hAnsi="Arial" w:cs="Arial"/>
          <w:bCs/>
          <w:color w:val="525252"/>
          <w:sz w:val="24"/>
          <w:szCs w:val="24"/>
        </w:rPr>
        <w:t>SuperJob</w:t>
      </w:r>
      <w:proofErr w:type="spellEnd"/>
      <w:r w:rsidRPr="001D7ED2">
        <w:rPr>
          <w:rFonts w:ascii="Arial" w:eastAsia="Calibri" w:hAnsi="Arial" w:cs="Arial"/>
          <w:bCs/>
          <w:color w:val="525252"/>
          <w:sz w:val="24"/>
          <w:szCs w:val="24"/>
        </w:rPr>
        <w:t xml:space="preserve"> приняли участие 2500 представителей экономически активного населения из всех округов страны.</w:t>
      </w:r>
    </w:p>
    <w:p w14:paraId="5B312AF6" w14:textId="77777777" w:rsidR="001D7ED2" w:rsidRPr="001D7ED2" w:rsidRDefault="001D7ED2" w:rsidP="001D7ED2">
      <w:pPr>
        <w:spacing w:line="276" w:lineRule="auto"/>
        <w:ind w:firstLine="708"/>
        <w:jc w:val="both"/>
        <w:rPr>
          <w:rFonts w:ascii="Arial" w:eastAsia="Calibri" w:hAnsi="Arial" w:cs="Arial"/>
          <w:bCs/>
          <w:color w:val="525252"/>
          <w:sz w:val="24"/>
          <w:szCs w:val="24"/>
        </w:rPr>
      </w:pPr>
      <w:r w:rsidRPr="001D7ED2">
        <w:rPr>
          <w:rFonts w:ascii="Arial" w:eastAsia="Calibri" w:hAnsi="Arial" w:cs="Arial"/>
          <w:bCs/>
          <w:color w:val="525252"/>
          <w:sz w:val="24"/>
          <w:szCs w:val="24"/>
        </w:rPr>
        <w:t xml:space="preserve">Напомним, что ранее стали известны итоги сентябрьского исследования на платформе </w:t>
      </w:r>
      <w:proofErr w:type="spellStart"/>
      <w:r w:rsidRPr="001D7ED2">
        <w:rPr>
          <w:rFonts w:ascii="Arial" w:eastAsia="Calibri" w:hAnsi="Arial" w:cs="Arial"/>
          <w:bCs/>
          <w:color w:val="525252"/>
          <w:sz w:val="24"/>
          <w:szCs w:val="24"/>
        </w:rPr>
        <w:t>Mail.Ru</w:t>
      </w:r>
      <w:proofErr w:type="spellEnd"/>
      <w:r w:rsidRPr="001D7ED2">
        <w:rPr>
          <w:rFonts w:ascii="Arial" w:eastAsia="Calibri" w:hAnsi="Arial" w:cs="Arial"/>
          <w:bCs/>
          <w:color w:val="525252"/>
          <w:sz w:val="24"/>
          <w:szCs w:val="24"/>
        </w:rPr>
        <w:t>, проведенного среди пользователей соцсетей «ВКонтакте» и «Одноклассники». Среди участников этого опроса 56% отдали предпочтение переписи через Госуслуги, 29% собирались дождаться переписчика дома, а еще 10% заявили о желании посетить переписной участок. При этом более 65% уверенно согласились с тем, что проведение переписи необходимо для страны. Позицию «Участвуя в переписи, я влияю на свое будущее» разделили 25% респондентов. Скорее согласны с этим утверждением — 20%, частично — 28%.</w:t>
      </w:r>
    </w:p>
    <w:p w14:paraId="7611E9E9" w14:textId="51CAD52C" w:rsidR="001D7ED2" w:rsidRPr="001D7ED2" w:rsidRDefault="001D7ED2" w:rsidP="001D7ED2">
      <w:pPr>
        <w:spacing w:line="276" w:lineRule="auto"/>
        <w:ind w:firstLine="708"/>
        <w:rPr>
          <w:rFonts w:ascii="Arial" w:eastAsia="Calibri" w:hAnsi="Arial" w:cs="Arial"/>
          <w:bCs/>
          <w:color w:val="525252"/>
          <w:sz w:val="24"/>
          <w:szCs w:val="24"/>
        </w:rPr>
      </w:pPr>
      <w:r w:rsidRPr="001D7ED2">
        <w:rPr>
          <w:rFonts w:ascii="Arial" w:eastAsia="Calibri" w:hAnsi="Arial" w:cs="Arial"/>
          <w:bCs/>
          <w:color w:val="525252"/>
          <w:sz w:val="24"/>
          <w:szCs w:val="24"/>
        </w:rPr>
        <w:lastRenderedPageBreak/>
        <w:t>Ссылк</w:t>
      </w:r>
      <w:r>
        <w:rPr>
          <w:rFonts w:ascii="Arial" w:eastAsia="Calibri" w:hAnsi="Arial" w:cs="Arial"/>
          <w:bCs/>
          <w:color w:val="525252"/>
          <w:sz w:val="24"/>
          <w:szCs w:val="24"/>
        </w:rPr>
        <w:t>и на исследования</w:t>
      </w:r>
      <w:r w:rsidRPr="001D7ED2">
        <w:rPr>
          <w:rFonts w:ascii="Arial" w:eastAsia="Calibri" w:hAnsi="Arial" w:cs="Arial"/>
          <w:bCs/>
          <w:color w:val="525252"/>
          <w:sz w:val="24"/>
          <w:szCs w:val="24"/>
        </w:rPr>
        <w:t xml:space="preserve">: </w:t>
      </w:r>
    </w:p>
    <w:p w14:paraId="51912A79" w14:textId="68231235" w:rsidR="00B37778" w:rsidRDefault="001D7ED2" w:rsidP="001D7ED2">
      <w:pPr>
        <w:spacing w:line="276" w:lineRule="auto"/>
        <w:jc w:val="both"/>
        <w:rPr>
          <w:rFonts w:ascii="Arial" w:eastAsia="Calibri" w:hAnsi="Arial" w:cs="Arial"/>
          <w:bCs/>
          <w:color w:val="525252"/>
          <w:sz w:val="24"/>
          <w:szCs w:val="24"/>
        </w:rPr>
      </w:pPr>
      <w:hyperlink r:id="rId8" w:history="1">
        <w:r w:rsidRPr="00100026">
          <w:rPr>
            <w:rStyle w:val="a9"/>
            <w:rFonts w:ascii="Arial" w:eastAsia="Calibri" w:hAnsi="Arial" w:cs="Arial"/>
            <w:bCs/>
            <w:sz w:val="24"/>
            <w:szCs w:val="24"/>
          </w:rPr>
          <w:t>https://www.superjob.ru/research/articles/113097/kazhdyj-pyatyj-ekonomicheski-aktivnyj-rossiyanin-ne-otkroet-perepischiku-dver/</w:t>
        </w:r>
      </w:hyperlink>
    </w:p>
    <w:p w14:paraId="52BCEE1E" w14:textId="2B44B6F7" w:rsidR="001D7ED2" w:rsidRDefault="001D7ED2" w:rsidP="001D7ED2">
      <w:pPr>
        <w:spacing w:line="276" w:lineRule="auto"/>
        <w:jc w:val="both"/>
        <w:rPr>
          <w:rFonts w:ascii="Arial" w:eastAsia="Calibri" w:hAnsi="Arial" w:cs="Arial"/>
          <w:bCs/>
          <w:color w:val="525252"/>
          <w:sz w:val="24"/>
          <w:szCs w:val="24"/>
        </w:rPr>
      </w:pPr>
      <w:hyperlink r:id="rId9" w:history="1">
        <w:r w:rsidRPr="00100026">
          <w:rPr>
            <w:rStyle w:val="a9"/>
            <w:rFonts w:ascii="Arial" w:eastAsia="Calibri" w:hAnsi="Arial" w:cs="Arial"/>
            <w:bCs/>
            <w:sz w:val="24"/>
            <w:szCs w:val="24"/>
          </w:rPr>
          <w:t>https://www.strana2020.ru/novosti/o-perepisi-znayut-pochti-vse-zhiteli-rossii/</w:t>
        </w:r>
      </w:hyperlink>
    </w:p>
    <w:p w14:paraId="0BB49C24" w14:textId="77777777" w:rsidR="001D7ED2" w:rsidRDefault="001D7ED2" w:rsidP="00964E9B">
      <w:pPr>
        <w:spacing w:line="276" w:lineRule="auto"/>
        <w:ind w:firstLine="708"/>
        <w:jc w:val="both"/>
        <w:rPr>
          <w:rFonts w:ascii="Arial" w:eastAsia="Calibri" w:hAnsi="Arial" w:cs="Arial"/>
          <w:bCs/>
          <w:color w:val="525252"/>
          <w:sz w:val="24"/>
          <w:szCs w:val="24"/>
        </w:rPr>
      </w:pPr>
    </w:p>
    <w:p w14:paraId="491744FD" w14:textId="77777777" w:rsidR="00AB4CC9" w:rsidRPr="00AB4CC9" w:rsidRDefault="00AB4CC9" w:rsidP="00AB4CC9">
      <w:pPr>
        <w:spacing w:line="276" w:lineRule="auto"/>
        <w:ind w:firstLine="708"/>
        <w:jc w:val="both"/>
        <w:rPr>
          <w:rFonts w:ascii="Arial" w:eastAsia="Calibri" w:hAnsi="Arial" w:cs="Arial"/>
          <w:bCs/>
          <w:i/>
          <w:color w:val="525252"/>
          <w:sz w:val="24"/>
          <w:szCs w:val="24"/>
        </w:rPr>
      </w:pPr>
      <w:r w:rsidRPr="00AB4CC9">
        <w:rPr>
          <w:rFonts w:ascii="Arial" w:eastAsia="Calibri" w:hAnsi="Arial" w:cs="Arial"/>
          <w:bCs/>
          <w:i/>
          <w:color w:val="525252"/>
          <w:sz w:val="24"/>
          <w:szCs w:val="24"/>
        </w:rPr>
        <w:t>Всероссийская перепись населения пройдет с 15 октября по 14 ноября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1CBE805E" w14:textId="77777777" w:rsidR="005B641A" w:rsidRPr="009C4997" w:rsidRDefault="005B641A" w:rsidP="009C4997">
      <w:pPr>
        <w:spacing w:after="0" w:line="276" w:lineRule="auto"/>
        <w:rPr>
          <w:rFonts w:ascii="Arial" w:eastAsia="Calibri" w:hAnsi="Arial" w:cs="Arial"/>
          <w:i/>
          <w:color w:val="525252"/>
          <w:sz w:val="24"/>
          <w:szCs w:val="24"/>
        </w:rPr>
      </w:pPr>
    </w:p>
    <w:p w14:paraId="534F638C" w14:textId="77777777" w:rsidR="009C4997" w:rsidRPr="009C4997" w:rsidRDefault="009C4997" w:rsidP="009C4997">
      <w:pPr>
        <w:spacing w:after="0" w:line="276" w:lineRule="auto"/>
        <w:rPr>
          <w:rFonts w:ascii="Arial" w:eastAsia="Calibri" w:hAnsi="Arial" w:cs="Arial"/>
          <w:b/>
          <w:color w:val="595959"/>
          <w:sz w:val="24"/>
        </w:rPr>
      </w:pPr>
      <w:proofErr w:type="spellStart"/>
      <w:r w:rsidRPr="009C4997">
        <w:rPr>
          <w:rFonts w:ascii="Arial" w:eastAsia="Calibri" w:hAnsi="Arial" w:cs="Arial"/>
          <w:b/>
          <w:color w:val="595959"/>
          <w:sz w:val="24"/>
        </w:rPr>
        <w:t>Медиаофис</w:t>
      </w:r>
      <w:proofErr w:type="spellEnd"/>
      <w:r w:rsidRPr="009C4997">
        <w:rPr>
          <w:rFonts w:ascii="Arial" w:eastAsia="Calibri" w:hAnsi="Arial" w:cs="Arial"/>
          <w:b/>
          <w:color w:val="595959"/>
          <w:sz w:val="24"/>
        </w:rPr>
        <w:t xml:space="preserve"> Всероссийской переписи населения</w:t>
      </w:r>
    </w:p>
    <w:p w14:paraId="27AAE40D" w14:textId="77777777" w:rsidR="009C4997" w:rsidRPr="009C4997" w:rsidRDefault="00D35A59" w:rsidP="009C4997">
      <w:pPr>
        <w:spacing w:after="0" w:line="276" w:lineRule="auto"/>
        <w:jc w:val="both"/>
        <w:rPr>
          <w:rFonts w:ascii="Arial" w:eastAsia="Calibri" w:hAnsi="Arial" w:cs="Arial"/>
          <w:sz w:val="24"/>
          <w:szCs w:val="24"/>
        </w:rPr>
      </w:pPr>
      <w:hyperlink r:id="rId10" w:history="1">
        <w:r w:rsidR="009C4997" w:rsidRPr="009C4997">
          <w:rPr>
            <w:rFonts w:ascii="Arial" w:eastAsia="Calibri" w:hAnsi="Arial" w:cs="Arial"/>
            <w:color w:val="0563C1"/>
            <w:sz w:val="24"/>
            <w:szCs w:val="24"/>
            <w:u w:val="single"/>
          </w:rPr>
          <w:t>media@strana2020.ru</w:t>
        </w:r>
      </w:hyperlink>
    </w:p>
    <w:p w14:paraId="61FB99AB" w14:textId="77777777" w:rsidR="009C4997" w:rsidRPr="009C4997" w:rsidRDefault="00D35A59"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www.strana2020.ru</w:t>
        </w:r>
      </w:hyperlink>
    </w:p>
    <w:p w14:paraId="0C4311E3"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0411E000" w14:textId="77777777" w:rsidR="009C4997" w:rsidRPr="009C4997" w:rsidRDefault="00D35A59"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https://www.facebook.com/strana2020</w:t>
        </w:r>
      </w:hyperlink>
    </w:p>
    <w:p w14:paraId="3CCB0BC2" w14:textId="77777777" w:rsidR="009C4997" w:rsidRPr="009C4997" w:rsidRDefault="00D35A59"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https://vk.com/strana2020</w:t>
        </w:r>
      </w:hyperlink>
    </w:p>
    <w:p w14:paraId="548EEE50" w14:textId="77777777" w:rsidR="009C4997" w:rsidRPr="009C4997" w:rsidRDefault="00D35A59"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https://ok.ru/strana2020</w:t>
        </w:r>
      </w:hyperlink>
    </w:p>
    <w:p w14:paraId="0A594EEE" w14:textId="77777777" w:rsidR="009C4997" w:rsidRPr="009C4997" w:rsidRDefault="00D35A59" w:rsidP="009C4997">
      <w:pPr>
        <w:spacing w:after="0" w:line="276" w:lineRule="auto"/>
        <w:jc w:val="both"/>
        <w:rPr>
          <w:rFonts w:ascii="Arial" w:eastAsia="Calibri" w:hAnsi="Arial" w:cs="Arial"/>
          <w:color w:val="595959"/>
          <w:sz w:val="24"/>
        </w:rPr>
      </w:pPr>
      <w:hyperlink r:id="rId15" w:history="1">
        <w:r w:rsidR="009C4997" w:rsidRPr="009C4997">
          <w:rPr>
            <w:rFonts w:ascii="Arial" w:eastAsia="Calibri" w:hAnsi="Arial" w:cs="Arial"/>
            <w:color w:val="0563C1"/>
            <w:sz w:val="24"/>
            <w:u w:val="single"/>
          </w:rPr>
          <w:t>https://www.instagram.com/strana2020</w:t>
        </w:r>
      </w:hyperlink>
    </w:p>
    <w:p w14:paraId="1F35A81A" w14:textId="77777777" w:rsidR="009C4997" w:rsidRPr="009C4997" w:rsidRDefault="00D35A59" w:rsidP="009C4997">
      <w:pPr>
        <w:spacing w:after="0" w:line="276" w:lineRule="auto"/>
        <w:jc w:val="both"/>
        <w:rPr>
          <w:rFonts w:ascii="Arial" w:eastAsia="Calibri" w:hAnsi="Arial" w:cs="Arial"/>
          <w:color w:val="595959"/>
          <w:sz w:val="24"/>
        </w:rPr>
      </w:pPr>
      <w:hyperlink r:id="rId16" w:history="1">
        <w:r w:rsidR="009C4997" w:rsidRPr="009C4997">
          <w:rPr>
            <w:rFonts w:ascii="Arial" w:eastAsia="Calibri" w:hAnsi="Arial" w:cs="Arial"/>
            <w:color w:val="0563C1"/>
            <w:sz w:val="24"/>
            <w:u w:val="single"/>
          </w:rPr>
          <w:t>youtube.com</w:t>
        </w:r>
      </w:hyperlink>
    </w:p>
    <w:p w14:paraId="687EA44A" w14:textId="77777777" w:rsidR="009C4997" w:rsidRPr="009C4997" w:rsidRDefault="009C4997" w:rsidP="009C4997">
      <w:pPr>
        <w:spacing w:after="0" w:line="276" w:lineRule="auto"/>
        <w:jc w:val="both"/>
        <w:rPr>
          <w:rFonts w:ascii="Arial" w:eastAsia="Calibri" w:hAnsi="Arial" w:cs="Arial"/>
          <w:color w:val="595959"/>
          <w:sz w:val="24"/>
        </w:rPr>
      </w:pPr>
    </w:p>
    <w:p w14:paraId="5D71A996"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14:anchorId="154CD956" wp14:editId="403A7F0D">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6C83BF40"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8"/>
      <w:headerReference w:type="default" r:id="rId19"/>
      <w:footerReference w:type="default" r:id="rId20"/>
      <w:headerReference w:type="first" r:id="rId2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6B3D" w14:textId="77777777" w:rsidR="00D35A59" w:rsidRDefault="00D35A59" w:rsidP="00A02726">
      <w:pPr>
        <w:spacing w:after="0" w:line="240" w:lineRule="auto"/>
      </w:pPr>
      <w:r>
        <w:separator/>
      </w:r>
    </w:p>
  </w:endnote>
  <w:endnote w:type="continuationSeparator" w:id="0">
    <w:p w14:paraId="702A95E7" w14:textId="77777777" w:rsidR="00D35A59" w:rsidRDefault="00D35A59"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132960"/>
      <w:docPartObj>
        <w:docPartGallery w:val="Page Numbers (Bottom of Page)"/>
        <w:docPartUnique/>
      </w:docPartObj>
    </w:sdtPr>
    <w:sdtEndPr/>
    <w:sdtContent>
      <w:p w14:paraId="4821FA91"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34209C2E" wp14:editId="62145BB6">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420F4E80" wp14:editId="6043683A">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5027036" wp14:editId="199773C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40777C">
          <w:rPr>
            <w:noProof/>
          </w:rPr>
          <w:t>1</w:t>
        </w:r>
        <w:r w:rsidR="0029715E">
          <w:fldChar w:fldCharType="end"/>
        </w:r>
      </w:p>
    </w:sdtContent>
  </w:sdt>
  <w:p w14:paraId="5A966F81"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59F7" w14:textId="77777777" w:rsidR="00D35A59" w:rsidRDefault="00D35A59" w:rsidP="00A02726">
      <w:pPr>
        <w:spacing w:after="0" w:line="240" w:lineRule="auto"/>
      </w:pPr>
      <w:r>
        <w:separator/>
      </w:r>
    </w:p>
  </w:footnote>
  <w:footnote w:type="continuationSeparator" w:id="0">
    <w:p w14:paraId="1ED1D98E" w14:textId="77777777" w:rsidR="00D35A59" w:rsidRDefault="00D35A59"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9D5B" w14:textId="77777777" w:rsidR="00962C5A" w:rsidRDefault="00D35A59">
    <w:pPr>
      <w:pStyle w:val="a3"/>
    </w:pPr>
    <w:r>
      <w:rPr>
        <w:noProof/>
        <w:lang w:eastAsia="ru-RU"/>
      </w:rPr>
      <w:pict w14:anchorId="4F892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27"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FAAC" w14:textId="77777777" w:rsidR="00A02726" w:rsidRDefault="00AB0BE6" w:rsidP="00A02726">
    <w:pPr>
      <w:pStyle w:val="a3"/>
      <w:ind w:left="-1701"/>
    </w:pPr>
    <w:r>
      <w:rPr>
        <w:noProof/>
        <w:lang w:eastAsia="ru-RU"/>
      </w:rPr>
      <w:drawing>
        <wp:inline distT="0" distB="0" distL="0" distR="0" wp14:anchorId="5C1C5DAB" wp14:editId="4742610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D35A59">
      <w:rPr>
        <w:noProof/>
        <w:lang w:eastAsia="ru-RU"/>
      </w:rPr>
      <w:pict w14:anchorId="58905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26"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2165" w14:textId="77777777" w:rsidR="00962C5A" w:rsidRDefault="00D35A59">
    <w:pPr>
      <w:pStyle w:val="a3"/>
    </w:pPr>
    <w:r>
      <w:rPr>
        <w:noProof/>
        <w:lang w:eastAsia="ru-RU"/>
      </w:rPr>
      <w:pict w14:anchorId="62406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25"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81586"/>
    <w:multiLevelType w:val="hybridMultilevel"/>
    <w:tmpl w:val="E22E91C4"/>
    <w:lvl w:ilvl="0" w:tplc="72602A6C">
      <w:start w:val="1"/>
      <w:numFmt w:val="bullet"/>
      <w:lvlText w:val="•"/>
      <w:lvlJc w:val="left"/>
      <w:pPr>
        <w:tabs>
          <w:tab w:val="num" w:pos="720"/>
        </w:tabs>
        <w:ind w:left="720" w:hanging="360"/>
      </w:pPr>
      <w:rPr>
        <w:rFonts w:ascii="Arial" w:hAnsi="Arial" w:hint="default"/>
      </w:rPr>
    </w:lvl>
    <w:lvl w:ilvl="1" w:tplc="DB36515C" w:tentative="1">
      <w:start w:val="1"/>
      <w:numFmt w:val="bullet"/>
      <w:lvlText w:val="•"/>
      <w:lvlJc w:val="left"/>
      <w:pPr>
        <w:tabs>
          <w:tab w:val="num" w:pos="1440"/>
        </w:tabs>
        <w:ind w:left="1440" w:hanging="360"/>
      </w:pPr>
      <w:rPr>
        <w:rFonts w:ascii="Arial" w:hAnsi="Arial" w:hint="default"/>
      </w:rPr>
    </w:lvl>
    <w:lvl w:ilvl="2" w:tplc="C3366BE2" w:tentative="1">
      <w:start w:val="1"/>
      <w:numFmt w:val="bullet"/>
      <w:lvlText w:val="•"/>
      <w:lvlJc w:val="left"/>
      <w:pPr>
        <w:tabs>
          <w:tab w:val="num" w:pos="2160"/>
        </w:tabs>
        <w:ind w:left="2160" w:hanging="360"/>
      </w:pPr>
      <w:rPr>
        <w:rFonts w:ascii="Arial" w:hAnsi="Arial" w:hint="default"/>
      </w:rPr>
    </w:lvl>
    <w:lvl w:ilvl="3" w:tplc="35C8C7E2" w:tentative="1">
      <w:start w:val="1"/>
      <w:numFmt w:val="bullet"/>
      <w:lvlText w:val="•"/>
      <w:lvlJc w:val="left"/>
      <w:pPr>
        <w:tabs>
          <w:tab w:val="num" w:pos="2880"/>
        </w:tabs>
        <w:ind w:left="2880" w:hanging="360"/>
      </w:pPr>
      <w:rPr>
        <w:rFonts w:ascii="Arial" w:hAnsi="Arial" w:hint="default"/>
      </w:rPr>
    </w:lvl>
    <w:lvl w:ilvl="4" w:tplc="A7F2A19E" w:tentative="1">
      <w:start w:val="1"/>
      <w:numFmt w:val="bullet"/>
      <w:lvlText w:val="•"/>
      <w:lvlJc w:val="left"/>
      <w:pPr>
        <w:tabs>
          <w:tab w:val="num" w:pos="3600"/>
        </w:tabs>
        <w:ind w:left="3600" w:hanging="360"/>
      </w:pPr>
      <w:rPr>
        <w:rFonts w:ascii="Arial" w:hAnsi="Arial" w:hint="default"/>
      </w:rPr>
    </w:lvl>
    <w:lvl w:ilvl="5" w:tplc="B2620282" w:tentative="1">
      <w:start w:val="1"/>
      <w:numFmt w:val="bullet"/>
      <w:lvlText w:val="•"/>
      <w:lvlJc w:val="left"/>
      <w:pPr>
        <w:tabs>
          <w:tab w:val="num" w:pos="4320"/>
        </w:tabs>
        <w:ind w:left="4320" w:hanging="360"/>
      </w:pPr>
      <w:rPr>
        <w:rFonts w:ascii="Arial" w:hAnsi="Arial" w:hint="default"/>
      </w:rPr>
    </w:lvl>
    <w:lvl w:ilvl="6" w:tplc="9B24566E" w:tentative="1">
      <w:start w:val="1"/>
      <w:numFmt w:val="bullet"/>
      <w:lvlText w:val="•"/>
      <w:lvlJc w:val="left"/>
      <w:pPr>
        <w:tabs>
          <w:tab w:val="num" w:pos="5040"/>
        </w:tabs>
        <w:ind w:left="5040" w:hanging="360"/>
      </w:pPr>
      <w:rPr>
        <w:rFonts w:ascii="Arial" w:hAnsi="Arial" w:hint="default"/>
      </w:rPr>
    </w:lvl>
    <w:lvl w:ilvl="7" w:tplc="1D0CA894" w:tentative="1">
      <w:start w:val="1"/>
      <w:numFmt w:val="bullet"/>
      <w:lvlText w:val="•"/>
      <w:lvlJc w:val="left"/>
      <w:pPr>
        <w:tabs>
          <w:tab w:val="num" w:pos="5760"/>
        </w:tabs>
        <w:ind w:left="5760" w:hanging="360"/>
      </w:pPr>
      <w:rPr>
        <w:rFonts w:ascii="Arial" w:hAnsi="Arial" w:hint="default"/>
      </w:rPr>
    </w:lvl>
    <w:lvl w:ilvl="8" w:tplc="A96033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DA4A19"/>
    <w:multiLevelType w:val="hybridMultilevel"/>
    <w:tmpl w:val="EFA42E5C"/>
    <w:lvl w:ilvl="0" w:tplc="F8D006C6">
      <w:start w:val="1"/>
      <w:numFmt w:val="bullet"/>
      <w:lvlText w:val="•"/>
      <w:lvlJc w:val="left"/>
      <w:pPr>
        <w:tabs>
          <w:tab w:val="num" w:pos="720"/>
        </w:tabs>
        <w:ind w:left="720" w:hanging="360"/>
      </w:pPr>
      <w:rPr>
        <w:rFonts w:ascii="Arial" w:hAnsi="Arial" w:hint="default"/>
      </w:rPr>
    </w:lvl>
    <w:lvl w:ilvl="1" w:tplc="5834540A" w:tentative="1">
      <w:start w:val="1"/>
      <w:numFmt w:val="bullet"/>
      <w:lvlText w:val="•"/>
      <w:lvlJc w:val="left"/>
      <w:pPr>
        <w:tabs>
          <w:tab w:val="num" w:pos="1440"/>
        </w:tabs>
        <w:ind w:left="1440" w:hanging="360"/>
      </w:pPr>
      <w:rPr>
        <w:rFonts w:ascii="Arial" w:hAnsi="Arial" w:hint="default"/>
      </w:rPr>
    </w:lvl>
    <w:lvl w:ilvl="2" w:tplc="8BD02518" w:tentative="1">
      <w:start w:val="1"/>
      <w:numFmt w:val="bullet"/>
      <w:lvlText w:val="•"/>
      <w:lvlJc w:val="left"/>
      <w:pPr>
        <w:tabs>
          <w:tab w:val="num" w:pos="2160"/>
        </w:tabs>
        <w:ind w:left="2160" w:hanging="360"/>
      </w:pPr>
      <w:rPr>
        <w:rFonts w:ascii="Arial" w:hAnsi="Arial" w:hint="default"/>
      </w:rPr>
    </w:lvl>
    <w:lvl w:ilvl="3" w:tplc="7AA215AC" w:tentative="1">
      <w:start w:val="1"/>
      <w:numFmt w:val="bullet"/>
      <w:lvlText w:val="•"/>
      <w:lvlJc w:val="left"/>
      <w:pPr>
        <w:tabs>
          <w:tab w:val="num" w:pos="2880"/>
        </w:tabs>
        <w:ind w:left="2880" w:hanging="360"/>
      </w:pPr>
      <w:rPr>
        <w:rFonts w:ascii="Arial" w:hAnsi="Arial" w:hint="default"/>
      </w:rPr>
    </w:lvl>
    <w:lvl w:ilvl="4" w:tplc="C2584F68" w:tentative="1">
      <w:start w:val="1"/>
      <w:numFmt w:val="bullet"/>
      <w:lvlText w:val="•"/>
      <w:lvlJc w:val="left"/>
      <w:pPr>
        <w:tabs>
          <w:tab w:val="num" w:pos="3600"/>
        </w:tabs>
        <w:ind w:left="3600" w:hanging="360"/>
      </w:pPr>
      <w:rPr>
        <w:rFonts w:ascii="Arial" w:hAnsi="Arial" w:hint="default"/>
      </w:rPr>
    </w:lvl>
    <w:lvl w:ilvl="5" w:tplc="BC465B66" w:tentative="1">
      <w:start w:val="1"/>
      <w:numFmt w:val="bullet"/>
      <w:lvlText w:val="•"/>
      <w:lvlJc w:val="left"/>
      <w:pPr>
        <w:tabs>
          <w:tab w:val="num" w:pos="4320"/>
        </w:tabs>
        <w:ind w:left="4320" w:hanging="360"/>
      </w:pPr>
      <w:rPr>
        <w:rFonts w:ascii="Arial" w:hAnsi="Arial" w:hint="default"/>
      </w:rPr>
    </w:lvl>
    <w:lvl w:ilvl="6" w:tplc="D51E5C02" w:tentative="1">
      <w:start w:val="1"/>
      <w:numFmt w:val="bullet"/>
      <w:lvlText w:val="•"/>
      <w:lvlJc w:val="left"/>
      <w:pPr>
        <w:tabs>
          <w:tab w:val="num" w:pos="5040"/>
        </w:tabs>
        <w:ind w:left="5040" w:hanging="360"/>
      </w:pPr>
      <w:rPr>
        <w:rFonts w:ascii="Arial" w:hAnsi="Arial" w:hint="default"/>
      </w:rPr>
    </w:lvl>
    <w:lvl w:ilvl="7" w:tplc="2DEC46EE" w:tentative="1">
      <w:start w:val="1"/>
      <w:numFmt w:val="bullet"/>
      <w:lvlText w:val="•"/>
      <w:lvlJc w:val="left"/>
      <w:pPr>
        <w:tabs>
          <w:tab w:val="num" w:pos="5760"/>
        </w:tabs>
        <w:ind w:left="5760" w:hanging="360"/>
      </w:pPr>
      <w:rPr>
        <w:rFonts w:ascii="Arial" w:hAnsi="Arial" w:hint="default"/>
      </w:rPr>
    </w:lvl>
    <w:lvl w:ilvl="8" w:tplc="AA76DF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933730"/>
    <w:multiLevelType w:val="hybridMultilevel"/>
    <w:tmpl w:val="B7A6DE1E"/>
    <w:lvl w:ilvl="0" w:tplc="A6383E92">
      <w:start w:val="1"/>
      <w:numFmt w:val="bullet"/>
      <w:lvlText w:val="•"/>
      <w:lvlJc w:val="left"/>
      <w:pPr>
        <w:tabs>
          <w:tab w:val="num" w:pos="720"/>
        </w:tabs>
        <w:ind w:left="720" w:hanging="360"/>
      </w:pPr>
      <w:rPr>
        <w:rFonts w:ascii="Arial" w:hAnsi="Arial" w:hint="default"/>
      </w:rPr>
    </w:lvl>
    <w:lvl w:ilvl="1" w:tplc="F6B2C528" w:tentative="1">
      <w:start w:val="1"/>
      <w:numFmt w:val="bullet"/>
      <w:lvlText w:val="•"/>
      <w:lvlJc w:val="left"/>
      <w:pPr>
        <w:tabs>
          <w:tab w:val="num" w:pos="1440"/>
        </w:tabs>
        <w:ind w:left="1440" w:hanging="360"/>
      </w:pPr>
      <w:rPr>
        <w:rFonts w:ascii="Arial" w:hAnsi="Arial" w:hint="default"/>
      </w:rPr>
    </w:lvl>
    <w:lvl w:ilvl="2" w:tplc="4626B636" w:tentative="1">
      <w:start w:val="1"/>
      <w:numFmt w:val="bullet"/>
      <w:lvlText w:val="•"/>
      <w:lvlJc w:val="left"/>
      <w:pPr>
        <w:tabs>
          <w:tab w:val="num" w:pos="2160"/>
        </w:tabs>
        <w:ind w:left="2160" w:hanging="360"/>
      </w:pPr>
      <w:rPr>
        <w:rFonts w:ascii="Arial" w:hAnsi="Arial" w:hint="default"/>
      </w:rPr>
    </w:lvl>
    <w:lvl w:ilvl="3" w:tplc="E46C808C" w:tentative="1">
      <w:start w:val="1"/>
      <w:numFmt w:val="bullet"/>
      <w:lvlText w:val="•"/>
      <w:lvlJc w:val="left"/>
      <w:pPr>
        <w:tabs>
          <w:tab w:val="num" w:pos="2880"/>
        </w:tabs>
        <w:ind w:left="2880" w:hanging="360"/>
      </w:pPr>
      <w:rPr>
        <w:rFonts w:ascii="Arial" w:hAnsi="Arial" w:hint="default"/>
      </w:rPr>
    </w:lvl>
    <w:lvl w:ilvl="4" w:tplc="F4B6A7BA" w:tentative="1">
      <w:start w:val="1"/>
      <w:numFmt w:val="bullet"/>
      <w:lvlText w:val="•"/>
      <w:lvlJc w:val="left"/>
      <w:pPr>
        <w:tabs>
          <w:tab w:val="num" w:pos="3600"/>
        </w:tabs>
        <w:ind w:left="3600" w:hanging="360"/>
      </w:pPr>
      <w:rPr>
        <w:rFonts w:ascii="Arial" w:hAnsi="Arial" w:hint="default"/>
      </w:rPr>
    </w:lvl>
    <w:lvl w:ilvl="5" w:tplc="0C1849B0" w:tentative="1">
      <w:start w:val="1"/>
      <w:numFmt w:val="bullet"/>
      <w:lvlText w:val="•"/>
      <w:lvlJc w:val="left"/>
      <w:pPr>
        <w:tabs>
          <w:tab w:val="num" w:pos="4320"/>
        </w:tabs>
        <w:ind w:left="4320" w:hanging="360"/>
      </w:pPr>
      <w:rPr>
        <w:rFonts w:ascii="Arial" w:hAnsi="Arial" w:hint="default"/>
      </w:rPr>
    </w:lvl>
    <w:lvl w:ilvl="6" w:tplc="740099B4" w:tentative="1">
      <w:start w:val="1"/>
      <w:numFmt w:val="bullet"/>
      <w:lvlText w:val="•"/>
      <w:lvlJc w:val="left"/>
      <w:pPr>
        <w:tabs>
          <w:tab w:val="num" w:pos="5040"/>
        </w:tabs>
        <w:ind w:left="5040" w:hanging="360"/>
      </w:pPr>
      <w:rPr>
        <w:rFonts w:ascii="Arial" w:hAnsi="Arial" w:hint="default"/>
      </w:rPr>
    </w:lvl>
    <w:lvl w:ilvl="7" w:tplc="130061AC" w:tentative="1">
      <w:start w:val="1"/>
      <w:numFmt w:val="bullet"/>
      <w:lvlText w:val="•"/>
      <w:lvlJc w:val="left"/>
      <w:pPr>
        <w:tabs>
          <w:tab w:val="num" w:pos="5760"/>
        </w:tabs>
        <w:ind w:left="5760" w:hanging="360"/>
      </w:pPr>
      <w:rPr>
        <w:rFonts w:ascii="Arial" w:hAnsi="Arial" w:hint="default"/>
      </w:rPr>
    </w:lvl>
    <w:lvl w:ilvl="8" w:tplc="89A038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5" w15:restartNumberingAfterBreak="0">
    <w:nsid w:val="53B04E44"/>
    <w:multiLevelType w:val="hybridMultilevel"/>
    <w:tmpl w:val="B0346E7A"/>
    <w:lvl w:ilvl="0" w:tplc="AF467E50">
      <w:start w:val="1"/>
      <w:numFmt w:val="bullet"/>
      <w:lvlText w:val="•"/>
      <w:lvlJc w:val="left"/>
      <w:pPr>
        <w:tabs>
          <w:tab w:val="num" w:pos="720"/>
        </w:tabs>
        <w:ind w:left="720" w:hanging="360"/>
      </w:pPr>
      <w:rPr>
        <w:rFonts w:ascii="Arial" w:hAnsi="Arial" w:hint="default"/>
      </w:rPr>
    </w:lvl>
    <w:lvl w:ilvl="1" w:tplc="40EAAEC8" w:tentative="1">
      <w:start w:val="1"/>
      <w:numFmt w:val="bullet"/>
      <w:lvlText w:val="•"/>
      <w:lvlJc w:val="left"/>
      <w:pPr>
        <w:tabs>
          <w:tab w:val="num" w:pos="1440"/>
        </w:tabs>
        <w:ind w:left="1440" w:hanging="360"/>
      </w:pPr>
      <w:rPr>
        <w:rFonts w:ascii="Arial" w:hAnsi="Arial" w:hint="default"/>
      </w:rPr>
    </w:lvl>
    <w:lvl w:ilvl="2" w:tplc="D2688296" w:tentative="1">
      <w:start w:val="1"/>
      <w:numFmt w:val="bullet"/>
      <w:lvlText w:val="•"/>
      <w:lvlJc w:val="left"/>
      <w:pPr>
        <w:tabs>
          <w:tab w:val="num" w:pos="2160"/>
        </w:tabs>
        <w:ind w:left="2160" w:hanging="360"/>
      </w:pPr>
      <w:rPr>
        <w:rFonts w:ascii="Arial" w:hAnsi="Arial" w:hint="default"/>
      </w:rPr>
    </w:lvl>
    <w:lvl w:ilvl="3" w:tplc="29C0F942" w:tentative="1">
      <w:start w:val="1"/>
      <w:numFmt w:val="bullet"/>
      <w:lvlText w:val="•"/>
      <w:lvlJc w:val="left"/>
      <w:pPr>
        <w:tabs>
          <w:tab w:val="num" w:pos="2880"/>
        </w:tabs>
        <w:ind w:left="2880" w:hanging="360"/>
      </w:pPr>
      <w:rPr>
        <w:rFonts w:ascii="Arial" w:hAnsi="Arial" w:hint="default"/>
      </w:rPr>
    </w:lvl>
    <w:lvl w:ilvl="4" w:tplc="1E5AD2BE" w:tentative="1">
      <w:start w:val="1"/>
      <w:numFmt w:val="bullet"/>
      <w:lvlText w:val="•"/>
      <w:lvlJc w:val="left"/>
      <w:pPr>
        <w:tabs>
          <w:tab w:val="num" w:pos="3600"/>
        </w:tabs>
        <w:ind w:left="3600" w:hanging="360"/>
      </w:pPr>
      <w:rPr>
        <w:rFonts w:ascii="Arial" w:hAnsi="Arial" w:hint="default"/>
      </w:rPr>
    </w:lvl>
    <w:lvl w:ilvl="5" w:tplc="81CA9840" w:tentative="1">
      <w:start w:val="1"/>
      <w:numFmt w:val="bullet"/>
      <w:lvlText w:val="•"/>
      <w:lvlJc w:val="left"/>
      <w:pPr>
        <w:tabs>
          <w:tab w:val="num" w:pos="4320"/>
        </w:tabs>
        <w:ind w:left="4320" w:hanging="360"/>
      </w:pPr>
      <w:rPr>
        <w:rFonts w:ascii="Arial" w:hAnsi="Arial" w:hint="default"/>
      </w:rPr>
    </w:lvl>
    <w:lvl w:ilvl="6" w:tplc="4F8E8698" w:tentative="1">
      <w:start w:val="1"/>
      <w:numFmt w:val="bullet"/>
      <w:lvlText w:val="•"/>
      <w:lvlJc w:val="left"/>
      <w:pPr>
        <w:tabs>
          <w:tab w:val="num" w:pos="5040"/>
        </w:tabs>
        <w:ind w:left="5040" w:hanging="360"/>
      </w:pPr>
      <w:rPr>
        <w:rFonts w:ascii="Arial" w:hAnsi="Arial" w:hint="default"/>
      </w:rPr>
    </w:lvl>
    <w:lvl w:ilvl="7" w:tplc="D5A6CD06" w:tentative="1">
      <w:start w:val="1"/>
      <w:numFmt w:val="bullet"/>
      <w:lvlText w:val="•"/>
      <w:lvlJc w:val="left"/>
      <w:pPr>
        <w:tabs>
          <w:tab w:val="num" w:pos="5760"/>
        </w:tabs>
        <w:ind w:left="5760" w:hanging="360"/>
      </w:pPr>
      <w:rPr>
        <w:rFonts w:ascii="Arial" w:hAnsi="Arial" w:hint="default"/>
      </w:rPr>
    </w:lvl>
    <w:lvl w:ilvl="8" w:tplc="FE50DE3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1868"/>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0726E"/>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2DAF"/>
    <w:rsid w:val="00163C78"/>
    <w:rsid w:val="0016789D"/>
    <w:rsid w:val="001725FD"/>
    <w:rsid w:val="00172805"/>
    <w:rsid w:val="00176083"/>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58AD"/>
    <w:rsid w:val="001D7702"/>
    <w:rsid w:val="001D7ED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135E"/>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17D8"/>
    <w:rsid w:val="003029E6"/>
    <w:rsid w:val="003043D1"/>
    <w:rsid w:val="003044FB"/>
    <w:rsid w:val="003057DD"/>
    <w:rsid w:val="00305A72"/>
    <w:rsid w:val="00305A8E"/>
    <w:rsid w:val="00305FB1"/>
    <w:rsid w:val="00307C14"/>
    <w:rsid w:val="00310130"/>
    <w:rsid w:val="00314810"/>
    <w:rsid w:val="003175E1"/>
    <w:rsid w:val="00317638"/>
    <w:rsid w:val="00317C2A"/>
    <w:rsid w:val="00320467"/>
    <w:rsid w:val="00321980"/>
    <w:rsid w:val="00322612"/>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3C03"/>
    <w:rsid w:val="00374C2E"/>
    <w:rsid w:val="00376E83"/>
    <w:rsid w:val="003807DD"/>
    <w:rsid w:val="003822C1"/>
    <w:rsid w:val="00387584"/>
    <w:rsid w:val="0039164F"/>
    <w:rsid w:val="00393266"/>
    <w:rsid w:val="003935F4"/>
    <w:rsid w:val="00393B7E"/>
    <w:rsid w:val="003950C8"/>
    <w:rsid w:val="003955B5"/>
    <w:rsid w:val="00395922"/>
    <w:rsid w:val="0039676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B7C1F"/>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0777C"/>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C7FD4"/>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0D72"/>
    <w:rsid w:val="00541527"/>
    <w:rsid w:val="00541591"/>
    <w:rsid w:val="00543228"/>
    <w:rsid w:val="00544769"/>
    <w:rsid w:val="00544964"/>
    <w:rsid w:val="00544ACB"/>
    <w:rsid w:val="00545707"/>
    <w:rsid w:val="00545953"/>
    <w:rsid w:val="00547F36"/>
    <w:rsid w:val="00550846"/>
    <w:rsid w:val="005543BA"/>
    <w:rsid w:val="00554A45"/>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E7A10"/>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3BD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0F7B"/>
    <w:rsid w:val="007341EA"/>
    <w:rsid w:val="0073597B"/>
    <w:rsid w:val="00735E8E"/>
    <w:rsid w:val="007363CF"/>
    <w:rsid w:val="00740FA0"/>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5ABA"/>
    <w:rsid w:val="007A6A31"/>
    <w:rsid w:val="007A7DFA"/>
    <w:rsid w:val="007B5D8D"/>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0DE6"/>
    <w:rsid w:val="008538DD"/>
    <w:rsid w:val="00854892"/>
    <w:rsid w:val="00856444"/>
    <w:rsid w:val="00856A0B"/>
    <w:rsid w:val="00857DEE"/>
    <w:rsid w:val="00860AEC"/>
    <w:rsid w:val="00864ABD"/>
    <w:rsid w:val="008658C2"/>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97D68"/>
    <w:rsid w:val="008A141B"/>
    <w:rsid w:val="008A2073"/>
    <w:rsid w:val="008A564F"/>
    <w:rsid w:val="008A663F"/>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2E5"/>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0995"/>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4CC9"/>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0B2"/>
    <w:rsid w:val="00B3684C"/>
    <w:rsid w:val="00B37778"/>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03C0"/>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5EB4"/>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C7FB8"/>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3644"/>
    <w:rsid w:val="00D2663A"/>
    <w:rsid w:val="00D26CC3"/>
    <w:rsid w:val="00D3154C"/>
    <w:rsid w:val="00D324B5"/>
    <w:rsid w:val="00D331EE"/>
    <w:rsid w:val="00D3327F"/>
    <w:rsid w:val="00D33C1E"/>
    <w:rsid w:val="00D345CC"/>
    <w:rsid w:val="00D35A59"/>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2D5"/>
    <w:rsid w:val="00DB7F9F"/>
    <w:rsid w:val="00DC0546"/>
    <w:rsid w:val="00DC7186"/>
    <w:rsid w:val="00DD1B1D"/>
    <w:rsid w:val="00DD4342"/>
    <w:rsid w:val="00DD6A1F"/>
    <w:rsid w:val="00DE0983"/>
    <w:rsid w:val="00DE1282"/>
    <w:rsid w:val="00DE2094"/>
    <w:rsid w:val="00DE2491"/>
    <w:rsid w:val="00DE2B90"/>
    <w:rsid w:val="00DE2FFE"/>
    <w:rsid w:val="00DE453B"/>
    <w:rsid w:val="00DE488D"/>
    <w:rsid w:val="00DE5CF0"/>
    <w:rsid w:val="00DE6324"/>
    <w:rsid w:val="00DE73EC"/>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0D44"/>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39A7"/>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0FCB"/>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045B"/>
    <w:rsid w:val="00F9264C"/>
    <w:rsid w:val="00F927F7"/>
    <w:rsid w:val="00F934D4"/>
    <w:rsid w:val="00F9481B"/>
    <w:rsid w:val="00F94ACA"/>
    <w:rsid w:val="00FA086C"/>
    <w:rsid w:val="00FA163E"/>
    <w:rsid w:val="00FA1879"/>
    <w:rsid w:val="00FA1E4B"/>
    <w:rsid w:val="00FA2A1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EAF32"/>
  <w15:docId w15:val="{32D06200-0D47-441F-91AF-DA44BDF3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styleId="af4">
    <w:name w:val="Unresolved Mention"/>
    <w:basedOn w:val="a0"/>
    <w:uiPriority w:val="99"/>
    <w:semiHidden/>
    <w:unhideWhenUsed/>
    <w:rsid w:val="001D7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4983">
      <w:bodyDiv w:val="1"/>
      <w:marLeft w:val="0"/>
      <w:marRight w:val="0"/>
      <w:marTop w:val="0"/>
      <w:marBottom w:val="0"/>
      <w:divBdr>
        <w:top w:val="none" w:sz="0" w:space="0" w:color="auto"/>
        <w:left w:val="none" w:sz="0" w:space="0" w:color="auto"/>
        <w:bottom w:val="none" w:sz="0" w:space="0" w:color="auto"/>
        <w:right w:val="none" w:sz="0" w:space="0" w:color="auto"/>
      </w:divBdr>
      <w:divsChild>
        <w:div w:id="1253195968">
          <w:marLeft w:val="288"/>
          <w:marRight w:val="0"/>
          <w:marTop w:val="77"/>
          <w:marBottom w:val="0"/>
          <w:divBdr>
            <w:top w:val="none" w:sz="0" w:space="0" w:color="auto"/>
            <w:left w:val="none" w:sz="0" w:space="0" w:color="auto"/>
            <w:bottom w:val="none" w:sz="0" w:space="0" w:color="auto"/>
            <w:right w:val="none" w:sz="0" w:space="0" w:color="auto"/>
          </w:divBdr>
        </w:div>
      </w:divsChild>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618369223">
      <w:bodyDiv w:val="1"/>
      <w:marLeft w:val="0"/>
      <w:marRight w:val="0"/>
      <w:marTop w:val="0"/>
      <w:marBottom w:val="0"/>
      <w:divBdr>
        <w:top w:val="none" w:sz="0" w:space="0" w:color="auto"/>
        <w:left w:val="none" w:sz="0" w:space="0" w:color="auto"/>
        <w:bottom w:val="none" w:sz="0" w:space="0" w:color="auto"/>
        <w:right w:val="none" w:sz="0" w:space="0" w:color="auto"/>
      </w:divBdr>
      <w:divsChild>
        <w:div w:id="1467623386">
          <w:marLeft w:val="288"/>
          <w:marRight w:val="0"/>
          <w:marTop w:val="77"/>
          <w:marBottom w:val="0"/>
          <w:divBdr>
            <w:top w:val="none" w:sz="0" w:space="0" w:color="auto"/>
            <w:left w:val="none" w:sz="0" w:space="0" w:color="auto"/>
            <w:bottom w:val="none" w:sz="0" w:space="0" w:color="auto"/>
            <w:right w:val="none" w:sz="0" w:space="0" w:color="auto"/>
          </w:divBdr>
        </w:div>
      </w:divsChild>
    </w:div>
    <w:div w:id="1715883296">
      <w:bodyDiv w:val="1"/>
      <w:marLeft w:val="0"/>
      <w:marRight w:val="0"/>
      <w:marTop w:val="0"/>
      <w:marBottom w:val="0"/>
      <w:divBdr>
        <w:top w:val="none" w:sz="0" w:space="0" w:color="auto"/>
        <w:left w:val="none" w:sz="0" w:space="0" w:color="auto"/>
        <w:bottom w:val="none" w:sz="0" w:space="0" w:color="auto"/>
        <w:right w:val="none" w:sz="0" w:space="0" w:color="auto"/>
      </w:divBdr>
      <w:divsChild>
        <w:div w:id="2061005154">
          <w:marLeft w:val="288"/>
          <w:marRight w:val="0"/>
          <w:marTop w:val="77"/>
          <w:marBottom w:val="0"/>
          <w:divBdr>
            <w:top w:val="none" w:sz="0" w:space="0" w:color="auto"/>
            <w:left w:val="none" w:sz="0" w:space="0" w:color="auto"/>
            <w:bottom w:val="none" w:sz="0" w:space="0" w:color="auto"/>
            <w:right w:val="none" w:sz="0" w:space="0" w:color="auto"/>
          </w:divBdr>
        </w:div>
      </w:divsChild>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1815484305">
      <w:bodyDiv w:val="1"/>
      <w:marLeft w:val="0"/>
      <w:marRight w:val="0"/>
      <w:marTop w:val="0"/>
      <w:marBottom w:val="0"/>
      <w:divBdr>
        <w:top w:val="none" w:sz="0" w:space="0" w:color="auto"/>
        <w:left w:val="none" w:sz="0" w:space="0" w:color="auto"/>
        <w:bottom w:val="none" w:sz="0" w:space="0" w:color="auto"/>
        <w:right w:val="none" w:sz="0" w:space="0" w:color="auto"/>
      </w:divBdr>
      <w:divsChild>
        <w:div w:id="1068502880">
          <w:marLeft w:val="288"/>
          <w:marRight w:val="0"/>
          <w:marTop w:val="77"/>
          <w:marBottom w:val="0"/>
          <w:divBdr>
            <w:top w:val="none" w:sz="0" w:space="0" w:color="auto"/>
            <w:left w:val="none" w:sz="0" w:space="0" w:color="auto"/>
            <w:bottom w:val="none" w:sz="0" w:space="0" w:color="auto"/>
            <w:right w:val="none" w:sz="0" w:space="0" w:color="auto"/>
          </w:divBdr>
        </w:div>
      </w:divsChild>
    </w:div>
    <w:div w:id="1999646161">
      <w:bodyDiv w:val="1"/>
      <w:marLeft w:val="0"/>
      <w:marRight w:val="0"/>
      <w:marTop w:val="0"/>
      <w:marBottom w:val="0"/>
      <w:divBdr>
        <w:top w:val="none" w:sz="0" w:space="0" w:color="auto"/>
        <w:left w:val="none" w:sz="0" w:space="0" w:color="auto"/>
        <w:bottom w:val="none" w:sz="0" w:space="0" w:color="auto"/>
        <w:right w:val="none" w:sz="0" w:space="0" w:color="auto"/>
      </w:divBdr>
      <w:divsChild>
        <w:div w:id="1265726969">
          <w:marLeft w:val="288"/>
          <w:marRight w:val="0"/>
          <w:marTop w:val="77"/>
          <w:marBottom w:val="0"/>
          <w:divBdr>
            <w:top w:val="none" w:sz="0" w:space="0" w:color="auto"/>
            <w:left w:val="none" w:sz="0" w:space="0" w:color="auto"/>
            <w:bottom w:val="none" w:sz="0" w:space="0" w:color="auto"/>
            <w:right w:val="none" w:sz="0" w:space="0" w:color="auto"/>
          </w:divBdr>
        </w:div>
      </w:divsChild>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job.ru/research/articles/113097/kazhdyj-pyatyj-ekonomicheski-aktivnyj-rossiyanin-ne-otkroet-perepischiku-dver/" TargetMode="External"/><Relationship Id="rId13" Type="http://schemas.openxmlformats.org/officeDocument/2006/relationships/hyperlink" Target="https://vk.com/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acebook.com/strana2020"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youtube.com/channel/UCgTKw3dQVvCVGJuHqiWG5Z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na2020.ru" TargetMode="External"/><Relationship Id="rId5" Type="http://schemas.openxmlformats.org/officeDocument/2006/relationships/webSettings" Target="webSettings.xml"/><Relationship Id="rId15" Type="http://schemas.openxmlformats.org/officeDocument/2006/relationships/hyperlink" Target="https://www.instagram.com/strana2020" TargetMode="External"/><Relationship Id="rId23" Type="http://schemas.openxmlformats.org/officeDocument/2006/relationships/theme" Target="theme/theme1.xml"/><Relationship Id="rId10" Type="http://schemas.openxmlformats.org/officeDocument/2006/relationships/hyperlink" Target="mailto:media@strana2020.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trana2020.ru/novosti/o-perepisi-znayut-pochti-vse-zhiteli-rossii/" TargetMode="External"/><Relationship Id="rId14" Type="http://schemas.openxmlformats.org/officeDocument/2006/relationships/hyperlink" Target="https://ok.ru/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32514-997A-4A06-8301-430D2805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Ian Smith</cp:lastModifiedBy>
  <cp:revision>2</cp:revision>
  <cp:lastPrinted>2021-05-28T08:53:00Z</cp:lastPrinted>
  <dcterms:created xsi:type="dcterms:W3CDTF">2021-10-06T06:51:00Z</dcterms:created>
  <dcterms:modified xsi:type="dcterms:W3CDTF">2021-10-06T06:51:00Z</dcterms:modified>
</cp:coreProperties>
</file>