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поддавайтесь на уловки о перерасчете пенсии!</w:t>
      </w:r>
    </w:p>
    <w:p>
      <w:pPr>
        <w:pStyle w:val="2"/>
        <w:spacing w:lineRule="auto" w:line="360" w:before="0" w:after="0"/>
        <w:ind w:firstLine="708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Пенсионный фонд России по Волгоградской области предупреждает  жителей региона о новой схеме мошенничества.</w:t>
      </w:r>
    </w:p>
    <w:p>
      <w:pPr>
        <w:pStyle w:val="Style19"/>
        <w:spacing w:lineRule="auto" w:line="36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последние дни в интернете распространяется информация о перерасчёте пенсий за «советский стаж». Якобы для того, чтобы получить доплату за это время, необходимо обратиться в Пенсионный фонд. Однако данная информация не соответствует действительности.</w:t>
      </w:r>
    </w:p>
    <w:p>
      <w:pPr>
        <w:pStyle w:val="Style19"/>
        <w:spacing w:lineRule="auto" w:line="36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Переоценка пенсионных прав граждан, имеющих стаж до 2002 года (в том числе в советское время), массово прошла ещё в 2009 году. Этот процесс назывался валоризацией. Тогда специалисты ПФР провели огромную работу по пересчёту пенсий жителей области, в результате чего пенсионеры получили доплаты. С 2010 года пенсии стали назначаться уже с учётом валоризации. То есть весь советский стаж граждан учитывается, и необходимости в перерасчёте пенсий сейчас нет.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Отделение Пенсионного фонда России по Волгоградской области призывает граждан быть более бдительными: не стоит принимать предложение об оказании юридической консультации для якобы перерасчета пенсионных накоплений.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Обращаем ваше внимание на то, что перерасчет пенсии может быть произведен только специалистами Пенсионного фонда при наличии оснований (дополнительных документов и сведений о пенсионных правах) совершенно </w:t>
      </w:r>
      <w:r>
        <w:rPr>
          <w:rFonts w:cs="Times New Roman" w:ascii="Times New Roman" w:hAnsi="Times New Roman"/>
          <w:b/>
          <w:sz w:val="28"/>
          <w:szCs w:val="28"/>
        </w:rPr>
        <w:t>бесплатно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несогласия с результатом перерасчета или с полученной от специалистов ПФР консультацией, гражданин имеет право обращаться в вышестоящий орган - Отделение Пенсионного фонда по Волгоградской области. Заметим, что обращения составляются в свободной форме и их рассмотрение осуществляется также бесплатно!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b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Style14"/>
    <w:link w:val="20"/>
    <w:uiPriority w:val="9"/>
    <w:qFormat/>
    <w:rsid w:val="007d0bd8"/>
    <w:pPr>
      <w:keepNext/>
      <w:keepLines/>
      <w:widowControl/>
      <w:bidi w:val="0"/>
      <w:spacing w:lineRule="auto" w:line="240" w:before="360" w:after="120"/>
      <w:jc w:val="both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d0bd8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Текст новости Знак"/>
    <w:link w:val="a3"/>
    <w:qFormat/>
    <w:rsid w:val="007d0bd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екст новости"/>
    <w:link w:val="a4"/>
    <w:qFormat/>
    <w:rsid w:val="007d0bd8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2020-07-16T12:46:00Z</dcterms:created>
  <dc:creator>044PolovinkinaYUV</dc:creator>
  <dc:language>ru-RU</dc:language>
  <cp:lastModifiedBy>044PolovinkinaYUV</cp:lastModifiedBy>
  <dcterms:modified xsi:type="dcterms:W3CDTF">2020-07-16T12:47:00Z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