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Социальные выплаты неработающим родителям детей-инвалидов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Spacing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Ежемесячная выплата устанавливается в соответствии с Указом Президента РФ от 26.02.2013 г. №175 «О ежемесячных выплатах лицам, осуществляющим уход за детьми- инвалидами и инвалидами с детства 1 группы» и  в соответствии с Указом Президента РФ  от 07.03.2019 г. № 95 «О внесении изменения в Указ Президента РФ  от 26.02.2013 г. №175 «О ежемесячных выплатах лицам, осуществляющим уход за детьми-инвалидами и инвалидами с детства 1 группы» в размерах: родителю или усыновителю, опекуну или попечителю в размере 10000 рублей, другим лицам — в размере 1200 рублей.</w:t>
      </w:r>
    </w:p>
    <w:p>
      <w:pPr>
        <w:pStyle w:val="NoSpacing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Ежемесячная выплата устанавливается на основании документов, имеющихся в распоряжении органа, осуществляющего пенсионное обеспечение ребенка-инвалида или инвалида с детства 1 группы, одному неработающему трудоспособному лицу в отношении каждого ребенка-инвалида или инвалида с детства 1 группы на период осуществления ухода за ним и производится к установленной пенсии.</w:t>
      </w:r>
    </w:p>
    <w:p>
      <w:pPr>
        <w:pStyle w:val="NoSpacing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Размер ежемесячной выплаты гражданам, проживающим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увеличивается на соответствующий районный коэффициент.</w:t>
      </w:r>
    </w:p>
    <w:p>
      <w:pPr>
        <w:pStyle w:val="NoSpacing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Период ухода засчитывается лицу, осуще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с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твляющему уход за ребенком-инвалидом или инвалидом с детства 1 группы в страховой стаж в размере 1,8 пенсионных коэффициентов за каждый год ухода. Это позволяет ухаживающему лицу формировать свои пенсионные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права для получения страховой пенсии.</w:t>
      </w:r>
    </w:p>
    <w:p>
      <w:pPr>
        <w:pStyle w:val="NoSpacing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>В случае прекращения ухода в связи с истечением срока, на который была установлена категория «ребенок-инвалид» либо 1 группа инвалидности с детства, помещение вышеуказанного инвалида в организацию социального обслуживания, предоставляющую социальные услуги в стационарной форме, выхода на работу или начала иной деятельности, подлежащей включению в страховой стаж, назначения пенсии или пособия по безработице гражданин, осуществляющий уход, обязан самостоятельно в течение 5 дней известить об этом ПФР, своевременно прекратить осуществление ежемесячной выплаты. В противном случае гражданину придется вернуть в ПФР неправомерно полученные денежные средства.</w:t>
      </w:r>
    </w:p>
    <w:p>
      <w:pPr>
        <w:pStyle w:val="NoSpacing"/>
        <w:spacing w:lineRule="auto" w:line="36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LibreOffice/5.0.3.2$Windows_x86 LibreOffice_project/e5f16313668ac592c1bfb310f4390624e3dbfb75</Application>
  <Paragraphs>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2022-04-25T12:14:55Z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