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С</w:t>
      </w: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правк</w:t>
      </w: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а</w:t>
      </w: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 xml:space="preserve"> (сведени</w:t>
      </w: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я</w:t>
      </w: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 xml:space="preserve">) о назначенной пенсии </w:t>
      </w: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через личный кабинет: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Какие ваши дальнейшие действия?</w:t>
      </w:r>
    </w:p>
    <w:p>
      <w:pPr>
        <w:pStyle w:val="Normal"/>
        <w:spacing w:before="0" w:after="0"/>
        <w:rPr/>
      </w:pPr>
      <w:r>
        <w:rPr/>
        <w:t>1)</w:t>
      </w:r>
      <w:r>
        <w:rPr/>
        <w:t xml:space="preserve">Авторизуйтесь на портале </w:t>
      </w:r>
    </w:p>
    <w:p>
      <w:pPr>
        <w:pStyle w:val="Normal"/>
        <w:spacing w:before="0" w:after="0"/>
        <w:rPr/>
      </w:pPr>
      <w:r>
        <w:rPr/>
        <w:t xml:space="preserve">Услуга доступна только для </w:t>
      </w:r>
      <w:hyperlink r:id="rId2">
        <w:r>
          <w:rPr>
            <w:rStyle w:val="Style12"/>
          </w:rPr>
          <w:t>подтвержденной учетной записи</w:t>
        </w:r>
      </w:hyperlink>
      <w:r>
        <w:rPr/>
        <w:t>.</w:t>
      </w:r>
    </w:p>
    <w:p>
      <w:pPr>
        <w:pStyle w:val="Normal"/>
        <w:spacing w:before="0" w:after="0"/>
        <w:rPr/>
      </w:pPr>
      <w:r>
        <w:rPr/>
        <w:t xml:space="preserve">Для получения услуги вам необходимо: </w:t>
      </w:r>
      <w:hyperlink r:id="rId3" w:tgtFrame="_self">
        <w:r>
          <w:rPr>
            <w:rStyle w:val="Style12"/>
          </w:rPr>
          <w:t>Войти</w:t>
        </w:r>
      </w:hyperlink>
      <w:r>
        <w:rPr/>
        <w:t xml:space="preserve"> или </w:t>
      </w:r>
      <w:hyperlink r:id="rId4" w:tgtFrame="_self">
        <w:r>
          <w:rPr>
            <w:rStyle w:val="Style12"/>
          </w:rPr>
          <w:t>Зарегистрироваться</w:t>
        </w:r>
      </w:hyperlink>
      <w:r>
        <w:rPr/>
        <w:t xml:space="preserve"> </w:t>
      </w:r>
    </w:p>
    <w:p>
      <w:pPr>
        <w:pStyle w:val="Normal"/>
        <w:rPr/>
      </w:pPr>
      <w:r>
        <w:rPr/>
        <w:t>Отправьте запрос</w:t>
      </w:r>
    </w:p>
    <w:p>
      <w:pPr>
        <w:pStyle w:val="Style14"/>
        <w:rPr/>
      </w:pPr>
      <w:r>
        <w:rPr/>
        <w:t>)</w:t>
      </w:r>
      <w:r>
        <w:rPr/>
        <w:t>Для формирования запроса достаточно указать период, за который вы хотите получить сведения.</w:t>
      </w:r>
    </w:p>
    <w:p>
      <w:pPr>
        <w:pStyle w:val="Style14"/>
        <w:rPr/>
      </w:pPr>
      <w:r>
        <w:rPr>
          <w:b/>
        </w:rPr>
        <w:t>Обратите внимание,</w:t>
      </w:r>
      <w:r>
        <w:rPr/>
        <w:t xml:space="preserve"> период, за который запрашиваются данные, не может превышать 12 месяцев от месяца запроса.</w:t>
      </w:r>
    </w:p>
    <w:p>
      <w:pPr>
        <w:pStyle w:val="Style14"/>
        <w:rPr/>
      </w:pPr>
      <w:r>
        <w:rPr/>
        <w:t>3)</w:t>
      </w:r>
      <w:r>
        <w:rPr/>
        <w:t>Получите справку</w:t>
      </w:r>
    </w:p>
    <w:p>
      <w:pPr>
        <w:pStyle w:val="Style14"/>
        <w:rPr/>
      </w:pPr>
      <w:r>
        <w:rPr/>
        <w:t>Справка будет подписана электронной подписью сотрудника ПФР. По юридической значимости такой документ равен бумажному.</w:t>
      </w:r>
    </w:p>
    <w:p>
      <w:pPr>
        <w:pStyle w:val="Style14"/>
        <w:rPr/>
      </w:pPr>
      <w:r>
        <w:rPr/>
        <w:t>В справке отображаются сведения о видах и размере выплат за выбранный период времени с указанием оснований и срока их установления.</w:t>
      </w:r>
    </w:p>
    <w:p>
      <w:pPr>
        <w:pStyle w:val="Style14"/>
        <w:rPr/>
      </w:pPr>
      <w:r>
        <w:rPr/>
        <w:t>Вы можете:</w:t>
      </w:r>
    </w:p>
    <w:p>
      <w:pPr>
        <w:pStyle w:val="Style14"/>
        <w:rPr/>
      </w:pPr>
      <w:r>
        <w:rPr/>
        <w:t>- сохранить справку на своем компьютере;</w:t>
      </w:r>
    </w:p>
    <w:p>
      <w:pPr>
        <w:pStyle w:val="Style14"/>
        <w:rPr/>
      </w:pPr>
      <w:r>
        <w:rPr/>
        <w:t>- распечатать справку (в формате PDF);</w:t>
      </w:r>
    </w:p>
    <w:p>
      <w:pPr>
        <w:pStyle w:val="Style14"/>
        <w:rPr/>
      </w:pPr>
      <w:r>
        <w:rPr/>
        <w:t>- переслать справку по e-mail (пересылается специальный файл, заверенный ПФР).</w:t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help/faq/c-1/1" TargetMode="External"/><Relationship Id="rId3" Type="http://schemas.openxmlformats.org/officeDocument/2006/relationships/hyperlink" Target="https://www.gosuslugi.ru/auth/esia/?redirectPage=/10057/50" TargetMode="External"/><Relationship Id="rId4" Type="http://schemas.openxmlformats.org/officeDocument/2006/relationships/hyperlink" Target="https://esia.gosuslugi.ru/registration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LibreOffice/5.0.3.2$Windows_x86 LibreOffice_project/e5f16313668ac592c1bfb310f4390624e3dbfb75</Application>
  <Paragraphs>15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2021-03-16T15:16:34Z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